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0D" w:rsidRPr="00DF4CBA" w:rsidRDefault="00BD1F0D" w:rsidP="00BD1F0D">
      <w:pPr>
        <w:spacing w:line="228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SPEED GRADIENT DRIVING OF NEURON </w:t>
      </w:r>
      <w:r w:rsidRPr="006772A6">
        <w:rPr>
          <w:b/>
          <w:sz w:val="28"/>
          <w:szCs w:val="28"/>
          <w:lang w:val="en-US"/>
        </w:rPr>
        <w:t>SPIKING</w:t>
      </w:r>
    </w:p>
    <w:p w:rsidR="00BD1F0D" w:rsidRPr="00DF4CBA" w:rsidRDefault="00BD1F0D" w:rsidP="00BD1F0D">
      <w:pPr>
        <w:spacing w:line="228" w:lineRule="auto"/>
        <w:jc w:val="center"/>
        <w:rPr>
          <w:b/>
          <w:sz w:val="28"/>
          <w:szCs w:val="28"/>
          <w:lang w:val="en-US"/>
        </w:rPr>
      </w:pPr>
    </w:p>
    <w:p w:rsidR="00BD1F0D" w:rsidRPr="00DF4CBA" w:rsidRDefault="00BD1F0D" w:rsidP="00BD1F0D">
      <w:pPr>
        <w:spacing w:line="228" w:lineRule="auto"/>
        <w:jc w:val="center"/>
        <w:rPr>
          <w:b/>
          <w:sz w:val="28"/>
          <w:szCs w:val="28"/>
          <w:lang w:val="en-US"/>
        </w:rPr>
      </w:pPr>
    </w:p>
    <w:p w:rsidR="00BD1F0D" w:rsidRPr="00DB2BB5" w:rsidRDefault="00BD1F0D" w:rsidP="00BD1F0D">
      <w:pPr>
        <w:spacing w:line="228" w:lineRule="auto"/>
        <w:ind w:right="-1"/>
        <w:jc w:val="center"/>
        <w:rPr>
          <w:lang w:val="en-US"/>
        </w:rPr>
      </w:pPr>
      <w:r>
        <w:rPr>
          <w:lang w:val="en-US"/>
        </w:rPr>
        <w:t xml:space="preserve">Sergey </w:t>
      </w:r>
      <w:proofErr w:type="spellStart"/>
      <w:r>
        <w:rPr>
          <w:lang w:val="en-US"/>
        </w:rPr>
        <w:t>Borisenok</w:t>
      </w:r>
      <w:proofErr w:type="spellEnd"/>
    </w:p>
    <w:p w:rsidR="00BD1F0D" w:rsidRDefault="00BD1F0D" w:rsidP="00BD1F0D">
      <w:pPr>
        <w:spacing w:line="228" w:lineRule="auto"/>
        <w:ind w:right="-1"/>
        <w:jc w:val="center"/>
        <w:rPr>
          <w:lang w:val="en-US"/>
        </w:rPr>
      </w:pPr>
      <w:r>
        <w:rPr>
          <w:lang w:val="en-US"/>
        </w:rPr>
        <w:t>Department of Electrical and Electronics Engineering</w:t>
      </w:r>
    </w:p>
    <w:p w:rsidR="00BD1F0D" w:rsidRPr="00DB2BB5" w:rsidRDefault="00BD1F0D" w:rsidP="00BD1F0D">
      <w:pPr>
        <w:spacing w:line="228" w:lineRule="auto"/>
        <w:ind w:right="-1"/>
        <w:jc w:val="center"/>
        <w:rPr>
          <w:lang w:val="en-US"/>
        </w:rPr>
      </w:pPr>
      <w:r>
        <w:rPr>
          <w:lang w:val="en-US"/>
        </w:rPr>
        <w:t>Faculty of Engineering</w:t>
      </w:r>
    </w:p>
    <w:p w:rsidR="00BD1F0D" w:rsidRPr="000B2643" w:rsidRDefault="00BD1F0D" w:rsidP="00BD1F0D">
      <w:pPr>
        <w:spacing w:line="228" w:lineRule="auto"/>
        <w:ind w:right="-1"/>
        <w:jc w:val="center"/>
        <w:rPr>
          <w:lang w:val="tr-TR"/>
        </w:rPr>
      </w:pPr>
      <w:r>
        <w:rPr>
          <w:lang w:val="en-US"/>
        </w:rPr>
        <w:t xml:space="preserve">Abdullah </w:t>
      </w:r>
      <w:proofErr w:type="spellStart"/>
      <w:r>
        <w:rPr>
          <w:lang w:val="en-US"/>
        </w:rPr>
        <w:t>Gül</w:t>
      </w:r>
      <w:proofErr w:type="spellEnd"/>
      <w:r>
        <w:rPr>
          <w:lang w:val="en-US"/>
        </w:rPr>
        <w:t xml:space="preserve"> University</w:t>
      </w:r>
    </w:p>
    <w:p w:rsidR="00BD1F0D" w:rsidRPr="00DB2BB5" w:rsidRDefault="00BD1F0D" w:rsidP="00BD1F0D">
      <w:pPr>
        <w:spacing w:line="228" w:lineRule="auto"/>
        <w:ind w:right="-1"/>
        <w:jc w:val="center"/>
        <w:rPr>
          <w:lang w:val="en-US"/>
        </w:rPr>
      </w:pPr>
      <w:r>
        <w:rPr>
          <w:lang w:val="en-US"/>
        </w:rPr>
        <w:t>Kayseri - Turkey</w:t>
      </w:r>
    </w:p>
    <w:p w:rsidR="000B206D" w:rsidRDefault="00BD1F0D" w:rsidP="00BD1F0D">
      <w:pPr>
        <w:spacing w:line="228" w:lineRule="auto"/>
        <w:jc w:val="center"/>
        <w:rPr>
          <w:lang w:val="en-US"/>
        </w:rPr>
      </w:pPr>
      <w:r>
        <w:rPr>
          <w:lang w:val="en-US"/>
        </w:rPr>
        <w:t>sergey.borisenok@agu.edu.tr</w:t>
      </w:r>
    </w:p>
    <w:p w:rsidR="000B206D" w:rsidRDefault="000B206D">
      <w:pPr>
        <w:spacing w:line="228" w:lineRule="auto"/>
        <w:jc w:val="center"/>
        <w:rPr>
          <w:lang w:val="en-US"/>
        </w:rPr>
      </w:pPr>
    </w:p>
    <w:p w:rsidR="000B206D" w:rsidRDefault="000B206D">
      <w:pPr>
        <w:spacing w:line="228" w:lineRule="auto"/>
        <w:jc w:val="center"/>
        <w:rPr>
          <w:lang w:val="en-US"/>
        </w:rPr>
      </w:pPr>
    </w:p>
    <w:p w:rsidR="000F23B9" w:rsidRDefault="000F23B9" w:rsidP="000F23B9">
      <w:pPr>
        <w:spacing w:line="228" w:lineRule="auto"/>
        <w:jc w:val="both"/>
        <w:rPr>
          <w:lang w:val="en-US"/>
        </w:rPr>
      </w:pPr>
    </w:p>
    <w:p w:rsidR="000F23B9" w:rsidRPr="001D2C02" w:rsidRDefault="000F23B9" w:rsidP="000F23B9">
      <w:pPr>
        <w:spacing w:line="228" w:lineRule="auto"/>
        <w:ind w:right="-1"/>
        <w:jc w:val="both"/>
        <w:rPr>
          <w:lang w:val="en-US"/>
        </w:rPr>
        <w:sectPr w:rsidR="000F23B9" w:rsidRPr="001D2C02" w:rsidSect="002A39C7">
          <w:headerReference w:type="default" r:id="rId9"/>
          <w:headerReference w:type="first" r:id="rId10"/>
          <w:type w:val="continuous"/>
          <w:pgSz w:w="11907" w:h="16840"/>
          <w:pgMar w:top="2268" w:right="1418" w:bottom="1701" w:left="1418" w:header="720" w:footer="720" w:gutter="0"/>
          <w:cols w:space="720"/>
          <w:titlePg/>
        </w:sectPr>
      </w:pPr>
    </w:p>
    <w:p w:rsidR="008C0765" w:rsidRDefault="008C0765" w:rsidP="00367E68">
      <w:pPr>
        <w:ind w:right="-2"/>
        <w:jc w:val="both"/>
        <w:rPr>
          <w:lang w:val="en-US"/>
        </w:rPr>
      </w:pPr>
      <w:r>
        <w:rPr>
          <w:b/>
          <w:lang w:val="en-US"/>
        </w:rPr>
        <w:lastRenderedPageBreak/>
        <w:t>Abstract</w:t>
      </w:r>
    </w:p>
    <w:p w:rsidR="008C0765" w:rsidRDefault="00DF4CBA" w:rsidP="00845B84">
      <w:pPr>
        <w:ind w:right="-2"/>
        <w:jc w:val="both"/>
        <w:rPr>
          <w:lang w:val="en-US"/>
        </w:rPr>
      </w:pPr>
      <w:r>
        <w:rPr>
          <w:lang w:val="en-US"/>
        </w:rPr>
        <w:t xml:space="preserve">Speed gradient </w:t>
      </w:r>
      <w:r w:rsidR="00845B84">
        <w:rPr>
          <w:lang w:val="en-US"/>
        </w:rPr>
        <w:t>method</w:t>
      </w:r>
      <w:r>
        <w:rPr>
          <w:lang w:val="en-US"/>
        </w:rPr>
        <w:t xml:space="preserve"> is applied to the model of resonate-and-fire neuron to drive it to the target function of the membrane </w:t>
      </w:r>
      <w:r w:rsidR="002159EA">
        <w:rPr>
          <w:lang w:val="en-US"/>
        </w:rPr>
        <w:t xml:space="preserve">action </w:t>
      </w:r>
      <w:r>
        <w:rPr>
          <w:lang w:val="en-US"/>
        </w:rPr>
        <w:t xml:space="preserve">potential. </w:t>
      </w:r>
      <w:r w:rsidR="00484E2C">
        <w:rPr>
          <w:lang w:val="en-US"/>
        </w:rPr>
        <w:t>The tracking control algorithm is supported by numerical simulations</w:t>
      </w:r>
      <w:r w:rsidR="00F74652">
        <w:rPr>
          <w:lang w:val="en-US"/>
        </w:rPr>
        <w:t xml:space="preserve"> demonstrating its efficiency</w:t>
      </w:r>
      <w:r w:rsidR="00484E2C">
        <w:rPr>
          <w:lang w:val="en-US"/>
        </w:rPr>
        <w:t>.</w:t>
      </w:r>
    </w:p>
    <w:p w:rsidR="000B206D" w:rsidRPr="000B206D" w:rsidRDefault="008C0765" w:rsidP="00367E68">
      <w:pPr>
        <w:ind w:right="-2"/>
        <w:jc w:val="both"/>
        <w:rPr>
          <w:b/>
          <w:lang w:val="en-US"/>
        </w:rPr>
      </w:pPr>
      <w:r w:rsidRPr="000B206D">
        <w:rPr>
          <w:b/>
          <w:lang w:val="en-US"/>
        </w:rPr>
        <w:t>Keywords</w:t>
      </w:r>
    </w:p>
    <w:p w:rsidR="008C0765" w:rsidRPr="000C63EE" w:rsidRDefault="000C63EE" w:rsidP="000C63EE">
      <w:pPr>
        <w:ind w:right="-2" w:firstLine="720"/>
        <w:jc w:val="both"/>
        <w:rPr>
          <w:lang w:val="en-US"/>
        </w:rPr>
      </w:pPr>
      <w:r>
        <w:rPr>
          <w:lang w:val="en-US"/>
        </w:rPr>
        <w:t xml:space="preserve">Speed gradient, </w:t>
      </w:r>
      <w:r>
        <w:rPr>
          <w:bCs/>
          <w:lang w:val="en-US"/>
        </w:rPr>
        <w:t>r</w:t>
      </w:r>
      <w:r w:rsidRPr="000C63EE">
        <w:rPr>
          <w:bCs/>
          <w:lang w:val="en-US"/>
        </w:rPr>
        <w:t>esonate-and-</w:t>
      </w:r>
      <w:r>
        <w:rPr>
          <w:bCs/>
          <w:lang w:val="en-US"/>
        </w:rPr>
        <w:t>f</w:t>
      </w:r>
      <w:r w:rsidRPr="000C63EE">
        <w:rPr>
          <w:bCs/>
          <w:lang w:val="en-US"/>
        </w:rPr>
        <w:t xml:space="preserve">ire </w:t>
      </w:r>
      <w:r>
        <w:rPr>
          <w:bCs/>
          <w:lang w:val="en-US"/>
        </w:rPr>
        <w:t>n</w:t>
      </w:r>
      <w:r w:rsidRPr="000C63EE">
        <w:rPr>
          <w:bCs/>
          <w:lang w:val="en-US"/>
        </w:rPr>
        <w:t>euron</w:t>
      </w:r>
    </w:p>
    <w:p w:rsidR="00367E68" w:rsidRDefault="00367E68" w:rsidP="00367E68">
      <w:pPr>
        <w:ind w:right="-2"/>
        <w:jc w:val="both"/>
        <w:rPr>
          <w:lang w:val="en-US"/>
        </w:rPr>
      </w:pPr>
    </w:p>
    <w:p w:rsidR="000C63EE" w:rsidRDefault="000C63EE" w:rsidP="005E74D3">
      <w:pPr>
        <w:jc w:val="both"/>
        <w:rPr>
          <w:b/>
          <w:lang w:val="en-US"/>
        </w:rPr>
      </w:pPr>
      <w:r>
        <w:rPr>
          <w:b/>
          <w:lang w:val="en-US"/>
        </w:rPr>
        <w:t xml:space="preserve">1 </w:t>
      </w:r>
      <w:r w:rsidRPr="0064787A">
        <w:rPr>
          <w:b/>
          <w:lang w:val="en-US"/>
        </w:rPr>
        <w:t>I</w:t>
      </w:r>
      <w:r w:rsidR="005E74D3">
        <w:rPr>
          <w:b/>
          <w:lang w:val="en-US"/>
        </w:rPr>
        <w:t>ntroduction</w:t>
      </w:r>
    </w:p>
    <w:p w:rsidR="000C63EE" w:rsidRDefault="00107970" w:rsidP="006C62F5">
      <w:pPr>
        <w:jc w:val="both"/>
        <w:rPr>
          <w:lang w:val="en-US"/>
        </w:rPr>
      </w:pPr>
      <w:r>
        <w:rPr>
          <w:bCs/>
          <w:lang w:val="en-US"/>
        </w:rPr>
        <w:t>B</w:t>
      </w:r>
      <w:r w:rsidR="00A17507">
        <w:rPr>
          <w:bCs/>
          <w:lang w:val="en-US"/>
        </w:rPr>
        <w:t>iological</w:t>
      </w:r>
      <w:r w:rsidR="000C63EE">
        <w:rPr>
          <w:bCs/>
          <w:lang w:val="en-US"/>
        </w:rPr>
        <w:t xml:space="preserve"> neuron</w:t>
      </w:r>
      <w:r>
        <w:rPr>
          <w:bCs/>
          <w:lang w:val="en-US"/>
        </w:rPr>
        <w:t>s demonstrate</w:t>
      </w:r>
      <w:r w:rsidR="000C63EE">
        <w:rPr>
          <w:bCs/>
          <w:lang w:val="en-US"/>
        </w:rPr>
        <w:t xml:space="preserve"> variety of complex dynamical behavior that includes intermittency between resting and bursting</w:t>
      </w:r>
      <w:r w:rsidR="00DA5EC5">
        <w:rPr>
          <w:bCs/>
          <w:lang w:val="en-US"/>
        </w:rPr>
        <w:t xml:space="preserve"> at the different time scales </w:t>
      </w:r>
      <w:r w:rsidR="00DA5EC5" w:rsidRPr="00CF459C">
        <w:rPr>
          <w:rFonts w:asciiTheme="majorBidi" w:hAnsiTheme="majorBidi" w:cstheme="majorBidi"/>
          <w:lang w:val="en-US"/>
        </w:rPr>
        <w:t>[</w:t>
      </w:r>
      <w:proofErr w:type="spellStart"/>
      <w:r w:rsidR="00DA5EC5" w:rsidRPr="00CF459C">
        <w:rPr>
          <w:rFonts w:asciiTheme="majorBidi" w:hAnsiTheme="majorBidi" w:cstheme="majorBidi"/>
          <w:lang w:val="en-US"/>
        </w:rPr>
        <w:t>DiLorenzo</w:t>
      </w:r>
      <w:proofErr w:type="spellEnd"/>
      <w:r w:rsidR="00DA5EC5" w:rsidRPr="00CF459C">
        <w:rPr>
          <w:rFonts w:asciiTheme="majorBidi" w:hAnsiTheme="majorBidi" w:cstheme="majorBidi"/>
          <w:lang w:val="en-US"/>
        </w:rPr>
        <w:t>, Victor, 2013]</w:t>
      </w:r>
      <w:r w:rsidR="000C63EE">
        <w:rPr>
          <w:bCs/>
          <w:lang w:val="en-US"/>
        </w:rPr>
        <w:t xml:space="preserve">. In the bursting regime the neuron, stimulating by external </w:t>
      </w:r>
      <w:r w:rsidR="00A17507">
        <w:rPr>
          <w:bCs/>
          <w:lang w:val="en-US"/>
        </w:rPr>
        <w:t xml:space="preserve">electrical </w:t>
      </w:r>
      <w:r w:rsidR="000C63EE">
        <w:rPr>
          <w:bCs/>
          <w:lang w:val="en-US"/>
        </w:rPr>
        <w:t>currents</w:t>
      </w:r>
      <w:r w:rsidR="00A17507">
        <w:rPr>
          <w:bCs/>
          <w:lang w:val="en-US"/>
        </w:rPr>
        <w:t xml:space="preserve"> (signals)</w:t>
      </w:r>
      <w:r w:rsidR="000C63EE">
        <w:rPr>
          <w:bCs/>
          <w:lang w:val="en-US"/>
        </w:rPr>
        <w:t xml:space="preserve"> coming to its dendrites from </w:t>
      </w:r>
      <w:r w:rsidR="00A17507">
        <w:rPr>
          <w:bCs/>
          <w:lang w:val="en-US"/>
        </w:rPr>
        <w:t xml:space="preserve">the </w:t>
      </w:r>
      <w:r w:rsidR="000C63EE">
        <w:rPr>
          <w:bCs/>
          <w:lang w:val="en-US"/>
        </w:rPr>
        <w:t>companion neurons and by internal processes of information treating in its own soma, produces in its axon an intensive spike t</w:t>
      </w:r>
      <w:r w:rsidR="00A17507">
        <w:rPr>
          <w:bCs/>
          <w:lang w:val="en-US"/>
        </w:rPr>
        <w:t>rain</w:t>
      </w:r>
      <w:r w:rsidR="00F85017">
        <w:rPr>
          <w:bCs/>
          <w:lang w:val="en-US"/>
        </w:rPr>
        <w:t xml:space="preserve"> (ST)</w:t>
      </w:r>
      <w:r w:rsidR="00A17507">
        <w:rPr>
          <w:bCs/>
          <w:lang w:val="en-US"/>
        </w:rPr>
        <w:t>, or several spikes, or just</w:t>
      </w:r>
      <w:r w:rsidR="000C63EE">
        <w:rPr>
          <w:bCs/>
          <w:lang w:val="en-US"/>
        </w:rPr>
        <w:t xml:space="preserve"> one. Bursting is a quasi-periodical process, and in reality it represents a chaotic dynamics</w:t>
      </w:r>
      <w:r w:rsidR="00715AAC">
        <w:rPr>
          <w:bCs/>
          <w:lang w:val="en-US"/>
        </w:rPr>
        <w:t xml:space="preserve"> [</w:t>
      </w:r>
      <w:proofErr w:type="spellStart"/>
      <w:r w:rsidR="006C62F5">
        <w:rPr>
          <w:lang w:val="en-US"/>
        </w:rPr>
        <w:t>Cymbalyuka</w:t>
      </w:r>
      <w:proofErr w:type="spellEnd"/>
      <w:r w:rsidR="006C62F5">
        <w:rPr>
          <w:lang w:val="en-US"/>
        </w:rPr>
        <w:t xml:space="preserve"> et al.</w:t>
      </w:r>
      <w:r w:rsidR="00551184" w:rsidRPr="00551184">
        <w:rPr>
          <w:lang w:val="en-US"/>
        </w:rPr>
        <w:t>, 2005</w:t>
      </w:r>
      <w:r w:rsidR="00715AAC">
        <w:rPr>
          <w:lang w:val="en-US"/>
        </w:rPr>
        <w:t>].</w:t>
      </w:r>
    </w:p>
    <w:p w:rsidR="00CF459C" w:rsidRPr="00CF459C" w:rsidRDefault="00DA5EC5" w:rsidP="00DA5EC5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CB212D">
        <w:rPr>
          <w:rFonts w:asciiTheme="majorBidi" w:hAnsiTheme="majorBidi" w:cstheme="majorBidi"/>
          <w:sz w:val="20"/>
          <w:szCs w:val="20"/>
          <w:lang w:val="en-US"/>
        </w:rPr>
        <w:t xml:space="preserve">Transitions to spiking and bursting regimes </w:t>
      </w:r>
      <w:r>
        <w:rPr>
          <w:rFonts w:asciiTheme="majorBidi" w:hAnsiTheme="majorBidi" w:cstheme="majorBidi"/>
          <w:sz w:val="20"/>
          <w:szCs w:val="20"/>
          <w:lang w:val="en-US"/>
        </w:rPr>
        <w:t>has been</w:t>
      </w:r>
      <w:r w:rsidRPr="00CB212D">
        <w:rPr>
          <w:rFonts w:asciiTheme="majorBidi" w:hAnsiTheme="majorBidi" w:cstheme="majorBidi"/>
          <w:sz w:val="20"/>
          <w:szCs w:val="20"/>
          <w:lang w:val="en-US"/>
        </w:rPr>
        <w:t xml:space="preserve"> experimentally studied for different types of cells: pyloric dilator [Abbott et al., 1991] and lateral pyloric [Elson et al., 1999], midbrain dopaminergic [</w:t>
      </w:r>
      <w:proofErr w:type="spellStart"/>
      <w:r w:rsidRPr="00CB212D">
        <w:rPr>
          <w:rFonts w:asciiTheme="majorBidi" w:hAnsiTheme="majorBidi" w:cstheme="majorBidi"/>
          <w:sz w:val="20"/>
          <w:szCs w:val="20"/>
          <w:lang w:val="en-US"/>
        </w:rPr>
        <w:t>Drion</w:t>
      </w:r>
      <w:proofErr w:type="spellEnd"/>
      <w:r w:rsidRPr="00CB212D">
        <w:rPr>
          <w:rFonts w:asciiTheme="majorBidi" w:hAnsiTheme="majorBidi" w:cstheme="majorBidi"/>
          <w:sz w:val="20"/>
          <w:szCs w:val="20"/>
          <w:lang w:val="en-US"/>
        </w:rPr>
        <w:t xml:space="preserve"> et al., 2010], striatal and </w:t>
      </w:r>
      <w:proofErr w:type="spellStart"/>
      <w:r w:rsidRPr="00CB212D">
        <w:rPr>
          <w:rFonts w:asciiTheme="majorBidi" w:hAnsiTheme="majorBidi" w:cstheme="majorBidi"/>
          <w:sz w:val="20"/>
          <w:szCs w:val="20"/>
          <w:lang w:val="en-US"/>
        </w:rPr>
        <w:t>pallidal</w:t>
      </w:r>
      <w:proofErr w:type="spellEnd"/>
      <w:r w:rsidRPr="00CB212D">
        <w:rPr>
          <w:rFonts w:asciiTheme="majorBidi" w:hAnsiTheme="majorBidi" w:cstheme="majorBidi"/>
          <w:sz w:val="20"/>
          <w:szCs w:val="20"/>
          <w:lang w:val="en-US"/>
        </w:rPr>
        <w:t xml:space="preserve"> [Jaeger, 2003], </w:t>
      </w:r>
      <w:proofErr w:type="spellStart"/>
      <w:r w:rsidR="00534A51">
        <w:rPr>
          <w:rFonts w:asciiTheme="majorBidi" w:hAnsiTheme="majorBidi" w:cstheme="majorBidi"/>
          <w:sz w:val="20"/>
          <w:szCs w:val="20"/>
          <w:lang w:val="en-US"/>
        </w:rPr>
        <w:t>pyra-</w:t>
      </w:r>
      <w:r w:rsidR="006A1A7B">
        <w:rPr>
          <w:rFonts w:asciiTheme="majorBidi" w:hAnsiTheme="majorBidi" w:cstheme="majorBidi"/>
          <w:sz w:val="20"/>
          <w:szCs w:val="20"/>
          <w:lang w:val="en-US"/>
        </w:rPr>
        <w:t>mi</w:t>
      </w:r>
      <w:r w:rsidRPr="001314B7">
        <w:rPr>
          <w:rFonts w:asciiTheme="majorBidi" w:hAnsiTheme="majorBidi" w:cstheme="majorBidi"/>
          <w:sz w:val="20"/>
          <w:szCs w:val="20"/>
          <w:lang w:val="en-US"/>
        </w:rPr>
        <w:t>dal</w:t>
      </w:r>
      <w:proofErr w:type="spellEnd"/>
      <w:r w:rsidRPr="001314B7">
        <w:rPr>
          <w:rFonts w:asciiTheme="majorBidi" w:hAnsiTheme="majorBidi" w:cstheme="majorBidi"/>
          <w:sz w:val="20"/>
          <w:szCs w:val="20"/>
          <w:lang w:val="en-US"/>
        </w:rPr>
        <w:t xml:space="preserve"> neurons [</w:t>
      </w:r>
      <w:r w:rsidR="001314B7" w:rsidRPr="001314B7">
        <w:rPr>
          <w:rFonts w:asciiTheme="majorBidi" w:hAnsiTheme="majorBidi" w:cstheme="majorBidi"/>
          <w:sz w:val="20"/>
          <w:szCs w:val="20"/>
          <w:lang w:val="en-US"/>
        </w:rPr>
        <w:t>Lewis et al., 2007</w:t>
      </w:r>
      <w:r w:rsidR="001314B7">
        <w:rPr>
          <w:rFonts w:asciiTheme="majorBidi" w:hAnsiTheme="majorBidi" w:cstheme="majorBidi"/>
          <w:sz w:val="20"/>
          <w:szCs w:val="20"/>
          <w:lang w:val="en-US"/>
        </w:rPr>
        <w:t xml:space="preserve">; </w:t>
      </w:r>
      <w:proofErr w:type="spellStart"/>
      <w:r w:rsidRPr="001314B7">
        <w:rPr>
          <w:rFonts w:asciiTheme="majorBidi" w:hAnsiTheme="majorBidi" w:cstheme="majorBidi"/>
          <w:sz w:val="20"/>
          <w:szCs w:val="20"/>
          <w:lang w:val="en-US"/>
        </w:rPr>
        <w:t>Meisel</w:t>
      </w:r>
      <w:proofErr w:type="spellEnd"/>
      <w:r w:rsidRPr="001314B7">
        <w:rPr>
          <w:rFonts w:asciiTheme="majorBidi" w:hAnsiTheme="majorBidi" w:cstheme="majorBidi"/>
          <w:sz w:val="20"/>
          <w:szCs w:val="20"/>
          <w:lang w:val="en-US"/>
        </w:rPr>
        <w:t xml:space="preserve"> et al.,</w:t>
      </w:r>
      <w:r w:rsidRPr="00CB212D">
        <w:rPr>
          <w:rFonts w:asciiTheme="majorBidi" w:hAnsiTheme="majorBidi" w:cstheme="majorBidi"/>
          <w:sz w:val="20"/>
          <w:szCs w:val="20"/>
          <w:lang w:val="en-US"/>
        </w:rPr>
        <w:t xml:space="preserve"> 2015].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methods for practical driving of a </w:t>
      </w:r>
      <w:r w:rsidR="00466E9F" w:rsidRPr="00DA5EC5">
        <w:rPr>
          <w:rFonts w:asciiTheme="majorBidi" w:hAnsiTheme="majorBidi" w:cstheme="majorBidi"/>
          <w:sz w:val="20"/>
          <w:szCs w:val="20"/>
          <w:lang w:val="en-US"/>
        </w:rPr>
        <w:t xml:space="preserve">neuron </w:t>
      </w:r>
      <w:r>
        <w:rPr>
          <w:rFonts w:asciiTheme="majorBidi" w:hAnsiTheme="majorBidi" w:cstheme="majorBidi"/>
          <w:sz w:val="20"/>
          <w:szCs w:val="20"/>
          <w:lang w:val="en-US"/>
        </w:rPr>
        <w:t>cover wide range:</w:t>
      </w:r>
      <w:r w:rsidR="00466E9F" w:rsidRPr="00DA5EC5">
        <w:rPr>
          <w:rFonts w:asciiTheme="majorBidi" w:hAnsiTheme="majorBidi" w:cstheme="majorBidi"/>
          <w:sz w:val="20"/>
          <w:szCs w:val="20"/>
          <w:lang w:val="en-US"/>
        </w:rPr>
        <w:t xml:space="preserve"> they</w:t>
      </w:r>
      <w:r w:rsidR="00466E9F" w:rsidRPr="00CB212D">
        <w:rPr>
          <w:rFonts w:asciiTheme="majorBidi" w:hAnsiTheme="majorBidi" w:cstheme="majorBidi"/>
          <w:sz w:val="20"/>
          <w:szCs w:val="20"/>
          <w:lang w:val="en-US"/>
        </w:rPr>
        <w:t xml:space="preserve"> include, for instance, not only electrical </w:t>
      </w:r>
      <w:proofErr w:type="spellStart"/>
      <w:r w:rsidR="00466E9F" w:rsidRPr="00CB212D">
        <w:rPr>
          <w:rFonts w:asciiTheme="majorBidi" w:hAnsiTheme="majorBidi" w:cstheme="majorBidi"/>
          <w:sz w:val="20"/>
          <w:szCs w:val="20"/>
          <w:lang w:val="en-US"/>
        </w:rPr>
        <w:t>microstimulators</w:t>
      </w:r>
      <w:proofErr w:type="spellEnd"/>
      <w:r w:rsidR="00466E9F" w:rsidRPr="00CB212D">
        <w:rPr>
          <w:rFonts w:asciiTheme="majorBidi" w:hAnsiTheme="majorBidi" w:cstheme="majorBidi"/>
          <w:sz w:val="20"/>
          <w:szCs w:val="20"/>
          <w:lang w:val="en-US"/>
        </w:rPr>
        <w:t xml:space="preserve"> [</w:t>
      </w:r>
      <w:proofErr w:type="spellStart"/>
      <w:r w:rsidR="00466E9F" w:rsidRPr="00CB212D">
        <w:rPr>
          <w:rFonts w:asciiTheme="majorBidi" w:hAnsiTheme="majorBidi" w:cstheme="majorBidi"/>
          <w:sz w:val="20"/>
          <w:szCs w:val="20"/>
          <w:lang w:val="en-US"/>
        </w:rPr>
        <w:t>Tehovnik</w:t>
      </w:r>
      <w:proofErr w:type="spellEnd"/>
      <w:r w:rsidR="00466E9F" w:rsidRPr="00CB212D">
        <w:rPr>
          <w:rFonts w:asciiTheme="majorBidi" w:hAnsiTheme="majorBidi" w:cstheme="majorBidi"/>
          <w:sz w:val="20"/>
          <w:szCs w:val="20"/>
          <w:lang w:val="en-US"/>
        </w:rPr>
        <w:t xml:space="preserve"> et al., 2006], but </w:t>
      </w:r>
      <w:proofErr w:type="spellStart"/>
      <w:r w:rsidR="00B74754" w:rsidRPr="00CB212D">
        <w:rPr>
          <w:rFonts w:asciiTheme="majorBidi" w:hAnsiTheme="majorBidi" w:cstheme="majorBidi"/>
          <w:sz w:val="20"/>
          <w:szCs w:val="20"/>
          <w:lang w:val="en-US"/>
        </w:rPr>
        <w:t>optogenetic</w:t>
      </w:r>
      <w:proofErr w:type="spellEnd"/>
      <w:r w:rsidR="00B74754" w:rsidRPr="00CB212D">
        <w:rPr>
          <w:rFonts w:asciiTheme="majorBidi" w:hAnsiTheme="majorBidi" w:cstheme="majorBidi"/>
          <w:sz w:val="20"/>
          <w:szCs w:val="20"/>
          <w:lang w:val="en-US"/>
        </w:rPr>
        <w:t xml:space="preserve"> manipulation [Cardin et al, 2009] and </w:t>
      </w:r>
      <w:r w:rsidR="00466E9F" w:rsidRPr="00CB212D">
        <w:rPr>
          <w:rFonts w:asciiTheme="majorBidi" w:hAnsiTheme="majorBidi" w:cstheme="majorBidi"/>
          <w:sz w:val="20"/>
          <w:szCs w:val="20"/>
          <w:lang w:val="en-US"/>
        </w:rPr>
        <w:t>the interface between a single neuron and carbon nanotube [</w:t>
      </w:r>
      <w:proofErr w:type="spellStart"/>
      <w:r w:rsidR="00466E9F" w:rsidRPr="00CB212D">
        <w:rPr>
          <w:rFonts w:asciiTheme="majorBidi" w:hAnsiTheme="majorBidi" w:cstheme="majorBidi"/>
          <w:sz w:val="20"/>
          <w:szCs w:val="20"/>
          <w:lang w:val="en-US"/>
        </w:rPr>
        <w:t>Sucapane</w:t>
      </w:r>
      <w:proofErr w:type="spellEnd"/>
      <w:r w:rsidR="00466E9F" w:rsidRPr="00CB212D">
        <w:rPr>
          <w:rFonts w:asciiTheme="majorBidi" w:hAnsiTheme="majorBidi" w:cstheme="majorBidi"/>
          <w:sz w:val="20"/>
          <w:szCs w:val="20"/>
          <w:lang w:val="en-US"/>
        </w:rPr>
        <w:t xml:space="preserve"> et al., 2008; Yu et al., 2012].</w:t>
      </w:r>
    </w:p>
    <w:p w:rsidR="00F85017" w:rsidRDefault="00F85017" w:rsidP="00F85017">
      <w:pPr>
        <w:jc w:val="both"/>
        <w:rPr>
          <w:lang w:val="en-US"/>
        </w:rPr>
      </w:pPr>
      <w:r w:rsidRPr="00F85017">
        <w:rPr>
          <w:lang w:val="en-US"/>
        </w:rPr>
        <w:t xml:space="preserve">Networks with spiking neurons play </w:t>
      </w:r>
      <w:r w:rsidR="001314B7">
        <w:rPr>
          <w:lang w:val="en-US"/>
        </w:rPr>
        <w:t xml:space="preserve">an </w:t>
      </w:r>
      <w:r w:rsidRPr="00F85017">
        <w:rPr>
          <w:lang w:val="en-US"/>
        </w:rPr>
        <w:t>impo</w:t>
      </w:r>
      <w:r w:rsidR="001314B7">
        <w:rPr>
          <w:lang w:val="en-US"/>
        </w:rPr>
        <w:t>rtant role in many applications of</w:t>
      </w:r>
      <w:r w:rsidRPr="00F85017">
        <w:rPr>
          <w:lang w:val="en-US"/>
        </w:rPr>
        <w:t xml:space="preserve"> pattern recognition [</w:t>
      </w:r>
      <w:proofErr w:type="spellStart"/>
      <w:r w:rsidRPr="00F85017">
        <w:rPr>
          <w:lang w:val="en-US"/>
        </w:rPr>
        <w:t>Awadalla</w:t>
      </w:r>
      <w:proofErr w:type="spellEnd"/>
      <w:r w:rsidRPr="00F85017">
        <w:rPr>
          <w:lang w:val="en-US"/>
        </w:rPr>
        <w:t xml:space="preserve">, </w:t>
      </w:r>
      <w:proofErr w:type="spellStart"/>
      <w:r w:rsidRPr="00F85017">
        <w:rPr>
          <w:lang w:val="en-US"/>
        </w:rPr>
        <w:t>Sadek</w:t>
      </w:r>
      <w:proofErr w:type="spellEnd"/>
      <w:r w:rsidRPr="00F85017">
        <w:rPr>
          <w:lang w:val="en-US"/>
        </w:rPr>
        <w:t>, 2012] and computational neuroscience [Bower, 2013].</w:t>
      </w:r>
      <w:r>
        <w:rPr>
          <w:lang w:val="en-US"/>
        </w:rPr>
        <w:t xml:space="preserve"> Va</w:t>
      </w:r>
      <w:r w:rsidR="001314B7">
        <w:rPr>
          <w:lang w:val="en-US"/>
        </w:rPr>
        <w:t>riety of the applications causes</w:t>
      </w:r>
      <w:r>
        <w:rPr>
          <w:lang w:val="en-US"/>
        </w:rPr>
        <w:t xml:space="preserve"> the development of efficient control algorithms to drive different dynamical regimes of spiking neurons.</w:t>
      </w:r>
    </w:p>
    <w:p w:rsidR="00F85017" w:rsidRPr="00F85017" w:rsidRDefault="00F85017" w:rsidP="008231EA">
      <w:pPr>
        <w:jc w:val="both"/>
        <w:rPr>
          <w:lang w:val="en-US"/>
        </w:rPr>
      </w:pPr>
      <w:r w:rsidRPr="00F85017">
        <w:rPr>
          <w:lang w:val="en-US"/>
        </w:rPr>
        <w:t>Majority of control algorithms applied to</w:t>
      </w:r>
      <w:r w:rsidR="001314B7">
        <w:rPr>
          <w:lang w:val="en-US"/>
        </w:rPr>
        <w:t xml:space="preserve"> neuronal models </w:t>
      </w:r>
      <w:r w:rsidRPr="00F85017">
        <w:rPr>
          <w:lang w:val="en-US"/>
        </w:rPr>
        <w:t>design</w:t>
      </w:r>
      <w:r w:rsidR="001314B7">
        <w:rPr>
          <w:lang w:val="en-US"/>
        </w:rPr>
        <w:t>s</w:t>
      </w:r>
      <w:r w:rsidRPr="00F85017">
        <w:rPr>
          <w:lang w:val="en-US"/>
        </w:rPr>
        <w:t xml:space="preserve"> spike trains with the fixed shapes of the spikes, but with the variation over the inter-spike </w:t>
      </w:r>
      <w:r w:rsidRPr="00F85017">
        <w:rPr>
          <w:lang w:val="en-US"/>
        </w:rPr>
        <w:lastRenderedPageBreak/>
        <w:t>intervals and the number of pulses in the train. Optimal control scheme was performed in [</w:t>
      </w:r>
      <w:proofErr w:type="spellStart"/>
      <w:r w:rsidRPr="00F85017">
        <w:rPr>
          <w:lang w:val="en-US"/>
        </w:rPr>
        <w:t>Ahmadian</w:t>
      </w:r>
      <w:proofErr w:type="spellEnd"/>
      <w:r w:rsidRPr="00F85017">
        <w:rPr>
          <w:lang w:val="en-US"/>
        </w:rPr>
        <w:t xml:space="preserve">, et al., 2011], where the control current </w:t>
      </w:r>
      <w:r w:rsidRPr="00A31462">
        <w:rPr>
          <w:i/>
          <w:iCs/>
          <w:lang w:val="en-US"/>
        </w:rPr>
        <w:t>I</w:t>
      </w:r>
      <w:r w:rsidR="008231EA">
        <w:rPr>
          <w:lang w:val="en-US"/>
        </w:rPr>
        <w:t>,</w:t>
      </w:r>
      <w:r w:rsidR="008231EA" w:rsidRPr="00F85017">
        <w:rPr>
          <w:lang w:val="en-US"/>
        </w:rPr>
        <w:t xml:space="preserve"> consisted of the sequence of rectangular pulses</w:t>
      </w:r>
      <w:r w:rsidR="008231EA">
        <w:rPr>
          <w:lang w:val="en-US"/>
        </w:rPr>
        <w:t>,</w:t>
      </w:r>
      <w:r w:rsidR="008231EA" w:rsidRPr="00F85017">
        <w:rPr>
          <w:lang w:val="en-US"/>
        </w:rPr>
        <w:t xml:space="preserve"> </w:t>
      </w:r>
      <w:r w:rsidR="008231EA">
        <w:rPr>
          <w:lang w:val="en-US"/>
        </w:rPr>
        <w:t>was limited in its amplitude</w:t>
      </w:r>
      <w:r w:rsidRPr="00F85017">
        <w:rPr>
          <w:lang w:val="en-US"/>
        </w:rPr>
        <w:t>. Alternative analysis (for a simplified 1d-reduced model) was given in [</w:t>
      </w:r>
      <w:proofErr w:type="spellStart"/>
      <w:r w:rsidRPr="00F85017">
        <w:rPr>
          <w:lang w:val="en-US"/>
        </w:rPr>
        <w:t>Nabi</w:t>
      </w:r>
      <w:proofErr w:type="spellEnd"/>
      <w:r w:rsidRPr="00F85017">
        <w:rPr>
          <w:lang w:val="en-US"/>
        </w:rPr>
        <w:t xml:space="preserve">, </w:t>
      </w:r>
      <w:proofErr w:type="spellStart"/>
      <w:r w:rsidRPr="00F85017">
        <w:rPr>
          <w:lang w:val="en-US"/>
        </w:rPr>
        <w:t>Moehlis</w:t>
      </w:r>
      <w:proofErr w:type="spellEnd"/>
      <w:r w:rsidRPr="00F85017">
        <w:rPr>
          <w:lang w:val="en-US"/>
        </w:rPr>
        <w:t xml:space="preserve">, </w:t>
      </w:r>
      <w:r w:rsidR="008231EA">
        <w:rPr>
          <w:lang w:val="en-US"/>
        </w:rPr>
        <w:t>2012]. Adapted inverse control with delay</w:t>
      </w:r>
      <w:r w:rsidRPr="00F85017">
        <w:rPr>
          <w:lang w:val="en-US"/>
        </w:rPr>
        <w:t xml:space="preserve"> was developed in [Li et al., 2013]. </w:t>
      </w:r>
      <w:r w:rsidR="008231EA">
        <w:rPr>
          <w:lang w:val="en-US"/>
        </w:rPr>
        <w:t xml:space="preserve">Also </w:t>
      </w:r>
      <w:r w:rsidR="008231EA" w:rsidRPr="00F85017">
        <w:rPr>
          <w:lang w:val="en-US"/>
        </w:rPr>
        <w:t>we should mention the Spike Response Model [</w:t>
      </w:r>
      <w:proofErr w:type="spellStart"/>
      <w:r w:rsidR="008231EA" w:rsidRPr="00F85017">
        <w:rPr>
          <w:lang w:val="en-US"/>
        </w:rPr>
        <w:t>Jolivet</w:t>
      </w:r>
      <w:proofErr w:type="spellEnd"/>
      <w:r w:rsidR="008231EA">
        <w:rPr>
          <w:lang w:val="en-US"/>
        </w:rPr>
        <w:t xml:space="preserve"> et al.</w:t>
      </w:r>
      <w:r w:rsidR="008231EA" w:rsidRPr="00F85017">
        <w:rPr>
          <w:lang w:val="en-US"/>
        </w:rPr>
        <w:t>, 2003]</w:t>
      </w:r>
      <w:r w:rsidRPr="00F85017">
        <w:rPr>
          <w:lang w:val="en-US"/>
        </w:rPr>
        <w:t xml:space="preserve"> </w:t>
      </w:r>
      <w:r w:rsidR="008231EA">
        <w:rPr>
          <w:lang w:val="en-US"/>
        </w:rPr>
        <w:t>that predicts</w:t>
      </w:r>
      <w:r w:rsidRPr="00F85017">
        <w:rPr>
          <w:lang w:val="en-US"/>
        </w:rPr>
        <w:t xml:space="preserve"> </w:t>
      </w:r>
      <w:r>
        <w:rPr>
          <w:lang w:val="en-US"/>
        </w:rPr>
        <w:t>ST</w:t>
      </w:r>
      <w:r w:rsidR="008231EA">
        <w:rPr>
          <w:lang w:val="en-US"/>
        </w:rPr>
        <w:t>s</w:t>
      </w:r>
      <w:r w:rsidR="0013007E" w:rsidRPr="0013007E">
        <w:rPr>
          <w:lang w:val="en-US"/>
        </w:rPr>
        <w:t xml:space="preserve"> </w:t>
      </w:r>
      <w:r w:rsidRPr="00F85017">
        <w:rPr>
          <w:i/>
          <w:iCs/>
          <w:lang w:val="en-US"/>
        </w:rPr>
        <w:t>in-vivo</w:t>
      </w:r>
      <w:r w:rsidRPr="00F85017">
        <w:rPr>
          <w:lang w:val="en-US"/>
        </w:rPr>
        <w:t>.</w:t>
      </w:r>
      <w:r w:rsidR="006C62F5" w:rsidRPr="006C62F5">
        <w:rPr>
          <w:lang w:val="en-US"/>
        </w:rPr>
        <w:t xml:space="preserve"> Spike synchronization across neurons was discussed in [Brody, Hopfield, 2003].</w:t>
      </w:r>
    </w:p>
    <w:p w:rsidR="00F85017" w:rsidRPr="00F85017" w:rsidRDefault="00F85017" w:rsidP="00F85017">
      <w:pPr>
        <w:jc w:val="both"/>
        <w:rPr>
          <w:lang w:val="en-US"/>
        </w:rPr>
      </w:pPr>
      <w:r w:rsidRPr="00F85017">
        <w:rPr>
          <w:lang w:val="en-US"/>
        </w:rPr>
        <w:t>Linear response with fluctuations [</w:t>
      </w:r>
      <w:proofErr w:type="spellStart"/>
      <w:r w:rsidRPr="00F85017">
        <w:rPr>
          <w:lang w:val="en-US"/>
        </w:rPr>
        <w:t>Fourcaud-Trocme</w:t>
      </w:r>
      <w:proofErr w:type="spellEnd"/>
      <w:r w:rsidRPr="00F85017">
        <w:rPr>
          <w:lang w:val="en-US"/>
        </w:rPr>
        <w:t xml:space="preserve"> et al., 2003] used feedforward noisy input with a small harmonic component. The similar combination of open-loop designed pulses with the small noise applied to HH52 model has been studied in [</w:t>
      </w:r>
      <w:proofErr w:type="spellStart"/>
      <w:r w:rsidRPr="00F85017">
        <w:rPr>
          <w:lang w:val="en-US"/>
        </w:rPr>
        <w:t>Danzl</w:t>
      </w:r>
      <w:proofErr w:type="spellEnd"/>
      <w:r w:rsidRPr="00F85017">
        <w:rPr>
          <w:lang w:val="en-US"/>
        </w:rPr>
        <w:t xml:space="preserve">, </w:t>
      </w:r>
      <w:proofErr w:type="spellStart"/>
      <w:r w:rsidRPr="00F85017">
        <w:rPr>
          <w:lang w:val="en-US"/>
        </w:rPr>
        <w:t>Moehlis</w:t>
      </w:r>
      <w:proofErr w:type="spellEnd"/>
      <w:r w:rsidRPr="00F85017">
        <w:rPr>
          <w:lang w:val="en-US"/>
        </w:rPr>
        <w:t>, 2008].</w:t>
      </w:r>
    </w:p>
    <w:p w:rsidR="00F85017" w:rsidRPr="00F85017" w:rsidRDefault="00F85017" w:rsidP="008231EA">
      <w:pPr>
        <w:jc w:val="both"/>
        <w:rPr>
          <w:lang w:val="en-US"/>
        </w:rPr>
      </w:pPr>
      <w:r w:rsidRPr="00F85017">
        <w:rPr>
          <w:lang w:val="en-US"/>
        </w:rPr>
        <w:t xml:space="preserve">The </w:t>
      </w:r>
      <w:r w:rsidR="008231EA">
        <w:rPr>
          <w:lang w:val="en-US"/>
        </w:rPr>
        <w:t>set</w:t>
      </w:r>
      <w:r w:rsidRPr="00F85017">
        <w:rPr>
          <w:lang w:val="en-US"/>
        </w:rPr>
        <w:t xml:space="preserve"> of open-loop control signals </w:t>
      </w:r>
      <w:r w:rsidR="008231EA">
        <w:rPr>
          <w:lang w:val="en-US"/>
        </w:rPr>
        <w:t>has been reviewed in [</w:t>
      </w:r>
      <w:proofErr w:type="spellStart"/>
      <w:r w:rsidR="008231EA">
        <w:rPr>
          <w:lang w:val="en-US"/>
        </w:rPr>
        <w:t>Izhikevich</w:t>
      </w:r>
      <w:proofErr w:type="spellEnd"/>
      <w:r w:rsidR="008231EA">
        <w:rPr>
          <w:lang w:val="en-US"/>
        </w:rPr>
        <w:t>, 2000];</w:t>
      </w:r>
      <w:r w:rsidRPr="00F85017">
        <w:rPr>
          <w:lang w:val="en-US"/>
        </w:rPr>
        <w:t xml:space="preserve"> the corresponding detailed stability analysis one can find in [Haddad et al., 2014]</w:t>
      </w:r>
      <w:r w:rsidR="008231EA" w:rsidRPr="008231EA">
        <w:rPr>
          <w:lang w:val="en-US"/>
        </w:rPr>
        <w:t xml:space="preserve"> </w:t>
      </w:r>
      <w:r w:rsidR="008231EA" w:rsidRPr="00F85017">
        <w:rPr>
          <w:lang w:val="en-US"/>
        </w:rPr>
        <w:t xml:space="preserve">for </w:t>
      </w:r>
      <w:r w:rsidR="008231EA">
        <w:rPr>
          <w:lang w:val="en-US"/>
        </w:rPr>
        <w:t xml:space="preserve">a </w:t>
      </w:r>
      <w:r w:rsidR="008231EA" w:rsidRPr="00F85017">
        <w:rPr>
          <w:lang w:val="en-US"/>
        </w:rPr>
        <w:t>single neuron</w:t>
      </w:r>
      <w:r w:rsidR="008231EA">
        <w:rPr>
          <w:lang w:val="en-US"/>
        </w:rPr>
        <w:t xml:space="preserve">, and for </w:t>
      </w:r>
      <w:r w:rsidRPr="00F85017">
        <w:rPr>
          <w:lang w:val="en-US"/>
        </w:rPr>
        <w:t>dynamical networks of several neuron see [</w:t>
      </w:r>
      <w:proofErr w:type="spellStart"/>
      <w:r w:rsidRPr="00F85017">
        <w:rPr>
          <w:lang w:val="en-US"/>
        </w:rPr>
        <w:t>Schultheiss</w:t>
      </w:r>
      <w:proofErr w:type="spellEnd"/>
      <w:r w:rsidRPr="00F85017">
        <w:rPr>
          <w:lang w:val="en-US"/>
        </w:rPr>
        <w:t xml:space="preserve"> et al., 2011].</w:t>
      </w:r>
    </w:p>
    <w:p w:rsidR="00F85017" w:rsidRDefault="00F85017" w:rsidP="00F85017">
      <w:pPr>
        <w:jc w:val="both"/>
        <w:rPr>
          <w:lang w:val="en-US"/>
        </w:rPr>
      </w:pPr>
      <w:proofErr w:type="gramStart"/>
      <w:r w:rsidRPr="008231EA">
        <w:rPr>
          <w:lang w:val="en-US"/>
        </w:rPr>
        <w:t xml:space="preserve">Feedback methods used </w:t>
      </w:r>
      <w:r w:rsidR="008231EA" w:rsidRPr="008231EA">
        <w:rPr>
          <w:lang w:val="en-US"/>
        </w:rPr>
        <w:t xml:space="preserve">experimentally </w:t>
      </w:r>
      <w:r w:rsidRPr="008231EA">
        <w:rPr>
          <w:lang w:val="en-US"/>
        </w:rPr>
        <w:t xml:space="preserve">for </w:t>
      </w:r>
      <w:r w:rsidR="00527EF8">
        <w:rPr>
          <w:lang w:val="en-US"/>
        </w:rPr>
        <w:t>stimuli-</w:t>
      </w:r>
      <w:proofErr w:type="spellStart"/>
      <w:r w:rsidRPr="008231EA">
        <w:rPr>
          <w:lang w:val="en-US"/>
        </w:rPr>
        <w:t>tion</w:t>
      </w:r>
      <w:proofErr w:type="spellEnd"/>
      <w:r w:rsidR="00BB37CD">
        <w:rPr>
          <w:lang w:val="en-US"/>
        </w:rPr>
        <w:t xml:space="preserve"> of</w:t>
      </w:r>
      <w:r w:rsidRPr="008231EA">
        <w:rPr>
          <w:lang w:val="en-US"/>
        </w:rPr>
        <w:t xml:space="preserve"> non-monotonic firing response [Lewis et al., 2007].</w:t>
      </w:r>
      <w:proofErr w:type="gramEnd"/>
    </w:p>
    <w:p w:rsidR="00B74754" w:rsidRPr="00B74754" w:rsidRDefault="00B74754" w:rsidP="00E93F53">
      <w:pPr>
        <w:jc w:val="both"/>
        <w:rPr>
          <w:lang w:val="en-US"/>
        </w:rPr>
      </w:pPr>
      <w:r>
        <w:rPr>
          <w:lang w:val="en-US"/>
        </w:rPr>
        <w:t>In our paper we use the external electrical current</w:t>
      </w:r>
      <w:r w:rsidRPr="00DF473B">
        <w:rPr>
          <w:lang w:val="en-US"/>
        </w:rPr>
        <w:t>as a control parameter</w:t>
      </w:r>
      <w:r w:rsidR="00DA5EC5">
        <w:rPr>
          <w:lang w:val="en-US"/>
        </w:rPr>
        <w:t xml:space="preserve"> to drive the</w:t>
      </w:r>
      <w:r w:rsidR="00EE0B33">
        <w:rPr>
          <w:lang w:val="en-US"/>
        </w:rPr>
        <w:t xml:space="preserve"> dynamics of the single neuron </w:t>
      </w:r>
      <w:r w:rsidR="00DA5EC5">
        <w:rPr>
          <w:lang w:val="en-US"/>
        </w:rPr>
        <w:t xml:space="preserve">with </w:t>
      </w:r>
      <w:r w:rsidR="00EE0B33">
        <w:rPr>
          <w:lang w:val="en-US"/>
        </w:rPr>
        <w:t>the smooth</w:t>
      </w:r>
      <w:r w:rsidR="00DA5EC5">
        <w:rPr>
          <w:lang w:val="en-US"/>
        </w:rPr>
        <w:t xml:space="preserve"> tracking function</w:t>
      </w:r>
      <w:r w:rsidR="00F85017">
        <w:rPr>
          <w:lang w:val="en-US"/>
        </w:rPr>
        <w:t>. To calculate the shape of driving current we use feedback algorithm based on the speed gradient observer. The sufficient novelty of our app</w:t>
      </w:r>
      <w:r w:rsidR="00034394">
        <w:rPr>
          <w:lang w:val="en-US"/>
        </w:rPr>
        <w:t>roach is the ability to design</w:t>
      </w:r>
      <w:r w:rsidR="00EE0B33">
        <w:rPr>
          <w:lang w:val="en-US"/>
        </w:rPr>
        <w:t xml:space="preserve"> an ar</w:t>
      </w:r>
      <w:r w:rsidR="00034394">
        <w:rPr>
          <w:lang w:val="en-US"/>
        </w:rPr>
        <w:t xml:space="preserve">bitrary chosen </w:t>
      </w:r>
      <w:r w:rsidR="00EE0B33">
        <w:rPr>
          <w:lang w:val="en-US"/>
        </w:rPr>
        <w:t>regime</w:t>
      </w:r>
      <w:r w:rsidR="00034394">
        <w:rPr>
          <w:lang w:val="en-US"/>
        </w:rPr>
        <w:t>, covering single spike, ST, irregular bursting, where the spikes in</w:t>
      </w:r>
      <w:r w:rsidR="00527EF8">
        <w:rPr>
          <w:lang w:val="en-US"/>
        </w:rPr>
        <w:t xml:space="preserve"> the trains and bursts may </w:t>
      </w:r>
      <w:r w:rsidR="00034394">
        <w:rPr>
          <w:lang w:val="en-US"/>
        </w:rPr>
        <w:t xml:space="preserve">have </w:t>
      </w:r>
      <w:r w:rsidR="00527EF8">
        <w:rPr>
          <w:lang w:val="en-US"/>
        </w:rPr>
        <w:t>time-</w:t>
      </w:r>
      <w:r w:rsidR="00034394">
        <w:rPr>
          <w:lang w:val="en-US"/>
        </w:rPr>
        <w:t>varying am</w:t>
      </w:r>
      <w:r w:rsidR="00E93F53">
        <w:rPr>
          <w:lang w:val="en-US"/>
        </w:rPr>
        <w:t>plit</w:t>
      </w:r>
      <w:r w:rsidR="00034394">
        <w:rPr>
          <w:lang w:val="en-US"/>
        </w:rPr>
        <w:t>udes</w:t>
      </w:r>
      <w:r w:rsidR="00EE0B33">
        <w:rPr>
          <w:lang w:val="en-US"/>
        </w:rPr>
        <w:t>.</w:t>
      </w:r>
    </w:p>
    <w:p w:rsidR="00466E9F" w:rsidRPr="00E71DA2" w:rsidRDefault="00466E9F" w:rsidP="00527EF8">
      <w:pPr>
        <w:jc w:val="both"/>
        <w:rPr>
          <w:bCs/>
          <w:lang w:val="en-US"/>
        </w:rPr>
      </w:pPr>
      <w:r w:rsidRPr="00F85017">
        <w:rPr>
          <w:bCs/>
          <w:lang w:val="en-US"/>
        </w:rPr>
        <w:t xml:space="preserve">In Section 2 of the paper we </w:t>
      </w:r>
      <w:r w:rsidR="00527EF8">
        <w:rPr>
          <w:bCs/>
          <w:lang w:val="en-US"/>
        </w:rPr>
        <w:t>present</w:t>
      </w:r>
      <w:r w:rsidR="0005473C" w:rsidRPr="00F85017">
        <w:rPr>
          <w:bCs/>
          <w:lang w:val="en-US"/>
        </w:rPr>
        <w:t xml:space="preserve"> a short </w:t>
      </w:r>
      <w:r w:rsidR="00904138">
        <w:rPr>
          <w:bCs/>
          <w:lang w:val="en-US"/>
        </w:rPr>
        <w:t>descript</w:t>
      </w:r>
      <w:r w:rsidR="00904138" w:rsidRPr="00F85017">
        <w:rPr>
          <w:bCs/>
          <w:lang w:val="en-US"/>
        </w:rPr>
        <w:t>ion</w:t>
      </w:r>
      <w:r w:rsidR="0005473C" w:rsidRPr="00F85017">
        <w:rPr>
          <w:bCs/>
          <w:lang w:val="en-US"/>
        </w:rPr>
        <w:t xml:space="preserve"> of</w:t>
      </w:r>
      <w:r w:rsidR="00904138">
        <w:rPr>
          <w:bCs/>
          <w:lang w:val="en-US"/>
        </w:rPr>
        <w:t xml:space="preserve"> </w:t>
      </w:r>
      <w:r w:rsidR="0005473C" w:rsidRPr="00F85017">
        <w:rPr>
          <w:bCs/>
          <w:lang w:val="en-US"/>
        </w:rPr>
        <w:t>differential models</w:t>
      </w:r>
      <w:r w:rsidR="00C275F2" w:rsidRPr="00F85017">
        <w:rPr>
          <w:bCs/>
          <w:lang w:val="en-US"/>
        </w:rPr>
        <w:t>,</w:t>
      </w:r>
      <w:r w:rsidR="00904138">
        <w:rPr>
          <w:bCs/>
          <w:lang w:val="en-US"/>
        </w:rPr>
        <w:t xml:space="preserve"> </w:t>
      </w:r>
      <w:r w:rsidR="00DC0FF4" w:rsidRPr="00F85017">
        <w:rPr>
          <w:bCs/>
          <w:lang w:val="en-US"/>
        </w:rPr>
        <w:t>with</w:t>
      </w:r>
      <w:r w:rsidR="0005473C" w:rsidRPr="00F85017">
        <w:rPr>
          <w:bCs/>
          <w:lang w:val="en-US"/>
        </w:rPr>
        <w:t xml:space="preserve"> a special impact on </w:t>
      </w:r>
      <w:r w:rsidRPr="00F85017">
        <w:rPr>
          <w:bCs/>
          <w:lang w:val="en-US"/>
        </w:rPr>
        <w:t xml:space="preserve">the resonate-and-fire neuron driven by the stimulating electrical current. In Section 3we use this current as the control signal </w:t>
      </w:r>
      <w:r w:rsidR="00DC0FF4" w:rsidRPr="00F85017">
        <w:rPr>
          <w:bCs/>
          <w:lang w:val="en-US"/>
        </w:rPr>
        <w:t>to track</w:t>
      </w:r>
      <w:r w:rsidRPr="00F85017">
        <w:rPr>
          <w:bCs/>
          <w:lang w:val="en-US"/>
        </w:rPr>
        <w:t xml:space="preserve"> the action potential with speed gradient algorithm. Section 4 is devoted to numerical simu</w:t>
      </w:r>
      <w:r w:rsidR="0005473C" w:rsidRPr="00F85017">
        <w:rPr>
          <w:bCs/>
          <w:lang w:val="en-US"/>
        </w:rPr>
        <w:t>lations</w:t>
      </w:r>
      <w:r w:rsidR="00F85017" w:rsidRPr="00F85017">
        <w:rPr>
          <w:bCs/>
          <w:lang w:val="en-US"/>
        </w:rPr>
        <w:t>, while</w:t>
      </w:r>
      <w:r w:rsidRPr="00F85017">
        <w:rPr>
          <w:bCs/>
          <w:lang w:val="en-US"/>
        </w:rPr>
        <w:t xml:space="preserve"> Section 5 contains the conclusion and discussion part.</w:t>
      </w:r>
    </w:p>
    <w:p w:rsidR="00466E9F" w:rsidRPr="00466E9F" w:rsidRDefault="00466E9F" w:rsidP="00CF44A0">
      <w:pPr>
        <w:jc w:val="both"/>
        <w:rPr>
          <w:b/>
          <w:lang w:val="en-US"/>
        </w:rPr>
      </w:pPr>
      <w:r w:rsidRPr="00466E9F">
        <w:rPr>
          <w:b/>
          <w:lang w:val="en-US"/>
        </w:rPr>
        <w:lastRenderedPageBreak/>
        <w:t>2 Mathematical Models for Spiking Neurons</w:t>
      </w:r>
    </w:p>
    <w:p w:rsidR="00466E9F" w:rsidRDefault="00466E9F" w:rsidP="00CF44A0">
      <w:pPr>
        <w:jc w:val="both"/>
        <w:rPr>
          <w:bCs/>
          <w:lang w:val="en-US"/>
        </w:rPr>
      </w:pPr>
    </w:p>
    <w:p w:rsidR="00466E9F" w:rsidRPr="00466E9F" w:rsidRDefault="00466E9F" w:rsidP="005E74D3">
      <w:pPr>
        <w:jc w:val="both"/>
        <w:rPr>
          <w:b/>
          <w:lang w:val="en-US"/>
        </w:rPr>
      </w:pPr>
      <w:r w:rsidRPr="00466E9F">
        <w:rPr>
          <w:b/>
          <w:lang w:val="en-US"/>
        </w:rPr>
        <w:t xml:space="preserve">2.1 </w:t>
      </w:r>
      <w:r w:rsidR="005E74D3">
        <w:rPr>
          <w:b/>
          <w:lang w:val="en-US"/>
        </w:rPr>
        <w:t>Differential Models</w:t>
      </w:r>
    </w:p>
    <w:p w:rsidR="000C63EE" w:rsidRDefault="000C63EE" w:rsidP="00CF44A0">
      <w:pPr>
        <w:jc w:val="both"/>
        <w:rPr>
          <w:lang w:val="en-US"/>
        </w:rPr>
      </w:pPr>
      <w:r>
        <w:rPr>
          <w:bCs/>
          <w:lang w:val="en-US"/>
        </w:rPr>
        <w:t xml:space="preserve">The most adequate ODE model for a single neuron was derived </w:t>
      </w:r>
      <w:proofErr w:type="spellStart"/>
      <w:r>
        <w:rPr>
          <w:bCs/>
          <w:lang w:val="en-US"/>
        </w:rPr>
        <w:t>phenomenologically</w:t>
      </w:r>
      <w:proofErr w:type="spellEnd"/>
      <w:r>
        <w:rPr>
          <w:bCs/>
          <w:lang w:val="en-US"/>
        </w:rPr>
        <w:t xml:space="preserve"> by Hodgkin and Huxley in [Hodgkin, Huxley, 1952], the </w:t>
      </w:r>
      <w:r w:rsidR="007C3D60">
        <w:rPr>
          <w:bCs/>
          <w:lang w:val="en-US"/>
        </w:rPr>
        <w:t xml:space="preserve">1963 </w:t>
      </w:r>
      <w:r>
        <w:rPr>
          <w:bCs/>
          <w:lang w:val="en-US"/>
        </w:rPr>
        <w:t xml:space="preserve">Nobel Prize </w:t>
      </w:r>
      <w:r w:rsidR="007C3D60">
        <w:rPr>
          <w:bCs/>
          <w:lang w:val="en-US"/>
        </w:rPr>
        <w:t xml:space="preserve">in Physiology and Medicine </w:t>
      </w:r>
      <w:r>
        <w:rPr>
          <w:bCs/>
          <w:lang w:val="en-US"/>
        </w:rPr>
        <w:t>(HH52 model). Later the class of planar (2-di</w:t>
      </w:r>
      <w:r w:rsidR="00610D5F">
        <w:rPr>
          <w:bCs/>
          <w:lang w:val="en-US"/>
        </w:rPr>
        <w:t xml:space="preserve">mensional) hybrid spiking </w:t>
      </w:r>
      <w:r>
        <w:rPr>
          <w:bCs/>
          <w:lang w:val="en-US"/>
        </w:rPr>
        <w:t>(HS</w:t>
      </w:r>
      <w:r w:rsidR="00610D5F">
        <w:rPr>
          <w:bCs/>
          <w:lang w:val="en-US"/>
        </w:rPr>
        <w:t>)</w:t>
      </w:r>
      <w:r>
        <w:rPr>
          <w:bCs/>
          <w:lang w:val="en-US"/>
        </w:rPr>
        <w:t xml:space="preserve"> mod</w:t>
      </w:r>
      <w:r w:rsidR="0072427B">
        <w:rPr>
          <w:bCs/>
          <w:lang w:val="en-US"/>
        </w:rPr>
        <w:t>els</w:t>
      </w:r>
      <w:r>
        <w:rPr>
          <w:bCs/>
          <w:lang w:val="en-US"/>
        </w:rPr>
        <w:t xml:space="preserve"> has been developed. The most famous among this family is </w:t>
      </w:r>
      <w:r w:rsidR="007F0BCA">
        <w:rPr>
          <w:lang w:val="en-US"/>
        </w:rPr>
        <w:t>Fitz-Hugh-</w:t>
      </w:r>
      <w:proofErr w:type="spellStart"/>
      <w:r w:rsidRPr="00A71CF9">
        <w:rPr>
          <w:lang w:val="en-US"/>
        </w:rPr>
        <w:t>Nagumo</w:t>
      </w:r>
      <w:proofErr w:type="spellEnd"/>
      <w:r w:rsidRPr="00A71CF9">
        <w:rPr>
          <w:lang w:val="en-US"/>
        </w:rPr>
        <w:t xml:space="preserve"> (FN) model</w:t>
      </w:r>
      <w:r>
        <w:rPr>
          <w:lang w:val="en-US"/>
        </w:rPr>
        <w:t xml:space="preserve"> [</w:t>
      </w:r>
      <w:proofErr w:type="spellStart"/>
      <w:r w:rsidRPr="00D7091D">
        <w:rPr>
          <w:lang w:val="en-US"/>
        </w:rPr>
        <w:t>FitzHugh</w:t>
      </w:r>
      <w:proofErr w:type="spellEnd"/>
      <w:r>
        <w:rPr>
          <w:lang w:val="en-US"/>
        </w:rPr>
        <w:t xml:space="preserve">, 1955; </w:t>
      </w:r>
      <w:proofErr w:type="spellStart"/>
      <w:r>
        <w:rPr>
          <w:lang w:val="en-US"/>
        </w:rPr>
        <w:t>Nagumo</w:t>
      </w:r>
      <w:proofErr w:type="spellEnd"/>
      <w:r w:rsidR="006C62F5">
        <w:rPr>
          <w:lang w:val="en-US"/>
        </w:rPr>
        <w:t xml:space="preserve"> et al.</w:t>
      </w:r>
      <w:r>
        <w:rPr>
          <w:lang w:val="en-US"/>
        </w:rPr>
        <w:t xml:space="preserve">, </w:t>
      </w:r>
      <w:r w:rsidRPr="00D7091D">
        <w:rPr>
          <w:lang w:val="en-US"/>
        </w:rPr>
        <w:t>1962</w:t>
      </w:r>
      <w:r w:rsidR="00F54C43">
        <w:rPr>
          <w:lang w:val="en-US"/>
        </w:rPr>
        <w:t xml:space="preserve">] modified later by </w:t>
      </w:r>
      <w:proofErr w:type="spellStart"/>
      <w:r w:rsidR="00F54C43">
        <w:rPr>
          <w:lang w:val="en-US"/>
        </w:rPr>
        <w:t>Izhikevich</w:t>
      </w:r>
      <w:proofErr w:type="spellEnd"/>
      <w:r w:rsidR="00F54C43">
        <w:rPr>
          <w:lang w:val="en-US"/>
        </w:rPr>
        <w:t xml:space="preserve"> [</w:t>
      </w:r>
      <w:proofErr w:type="spellStart"/>
      <w:r w:rsidR="00F54C43">
        <w:rPr>
          <w:lang w:val="en-US"/>
        </w:rPr>
        <w:t>Izhikevich</w:t>
      </w:r>
      <w:proofErr w:type="spellEnd"/>
      <w:r w:rsidR="00F54C43">
        <w:rPr>
          <w:lang w:val="en-US"/>
        </w:rPr>
        <w:t>, 2001</w:t>
      </w:r>
      <w:r w:rsidR="00241BE7">
        <w:rPr>
          <w:lang w:val="en-US"/>
        </w:rPr>
        <w:t xml:space="preserve">; </w:t>
      </w:r>
      <w:proofErr w:type="spellStart"/>
      <w:r w:rsidR="00241BE7">
        <w:rPr>
          <w:lang w:val="en-US"/>
        </w:rPr>
        <w:t>Izhikevich</w:t>
      </w:r>
      <w:proofErr w:type="spellEnd"/>
      <w:r w:rsidR="00241BE7">
        <w:rPr>
          <w:lang w:val="en-US"/>
        </w:rPr>
        <w:t>, 2003</w:t>
      </w:r>
      <w:r w:rsidR="00F54C43">
        <w:rPr>
          <w:lang w:val="en-US"/>
        </w:rPr>
        <w:t>]</w:t>
      </w:r>
      <w:r w:rsidR="00235ECC">
        <w:rPr>
          <w:lang w:val="en-US"/>
        </w:rPr>
        <w:t xml:space="preserve"> and others [</w:t>
      </w:r>
      <w:proofErr w:type="spellStart"/>
      <w:r w:rsidR="00BB3833">
        <w:rPr>
          <w:rStyle w:val="Gl"/>
          <w:b w:val="0"/>
          <w:bCs w:val="0"/>
          <w:lang w:val="en-US"/>
        </w:rPr>
        <w:t>Touboul</w:t>
      </w:r>
      <w:r w:rsidR="00BB3833" w:rsidRPr="00BB3833">
        <w:rPr>
          <w:rStyle w:val="Gl"/>
          <w:b w:val="0"/>
          <w:bCs w:val="0"/>
          <w:lang w:val="en-US"/>
        </w:rPr>
        <w:t>,</w:t>
      </w:r>
      <w:r w:rsidR="00BB3833">
        <w:rPr>
          <w:rStyle w:val="Gl"/>
          <w:b w:val="0"/>
          <w:bCs w:val="0"/>
          <w:lang w:val="en-US"/>
        </w:rPr>
        <w:t>Brette</w:t>
      </w:r>
      <w:proofErr w:type="spellEnd"/>
      <w:r w:rsidR="00BB3833">
        <w:rPr>
          <w:rStyle w:val="Gl"/>
          <w:b w:val="0"/>
          <w:bCs w:val="0"/>
          <w:lang w:val="en-US"/>
        </w:rPr>
        <w:t xml:space="preserve">, </w:t>
      </w:r>
      <w:r w:rsidR="00BB3833" w:rsidRPr="00BB3833">
        <w:rPr>
          <w:rStyle w:val="Gl"/>
          <w:b w:val="0"/>
          <w:bCs w:val="0"/>
          <w:lang w:val="en-US"/>
        </w:rPr>
        <w:t>2009</w:t>
      </w:r>
      <w:r w:rsidR="00BB3833">
        <w:rPr>
          <w:rStyle w:val="Gl"/>
          <w:b w:val="0"/>
          <w:bCs w:val="0"/>
          <w:lang w:val="en-US"/>
        </w:rPr>
        <w:t xml:space="preserve">; </w:t>
      </w:r>
      <w:proofErr w:type="spellStart"/>
      <w:r w:rsidR="00BB3833">
        <w:rPr>
          <w:lang w:val="en-US"/>
        </w:rPr>
        <w:t>Visser</w:t>
      </w:r>
      <w:proofErr w:type="spellEnd"/>
      <w:r w:rsidR="00BB3833">
        <w:rPr>
          <w:lang w:val="en-US"/>
        </w:rPr>
        <w:t xml:space="preserve">, Van Gils, 2014; </w:t>
      </w:r>
      <w:proofErr w:type="spellStart"/>
      <w:r w:rsidR="00235ECC" w:rsidRPr="00235ECC">
        <w:rPr>
          <w:lang w:val="en-US"/>
        </w:rPr>
        <w:t>Marzantowicz</w:t>
      </w:r>
      <w:proofErr w:type="spellEnd"/>
      <w:r w:rsidR="00235ECC" w:rsidRPr="00235ECC">
        <w:rPr>
          <w:lang w:val="en-US"/>
        </w:rPr>
        <w:t xml:space="preserve">, </w:t>
      </w:r>
      <w:proofErr w:type="spellStart"/>
      <w:r w:rsidR="00235ECC" w:rsidRPr="00235ECC">
        <w:rPr>
          <w:lang w:val="en-US"/>
        </w:rPr>
        <w:t>Signerska</w:t>
      </w:r>
      <w:proofErr w:type="spellEnd"/>
      <w:r w:rsidR="00235ECC">
        <w:rPr>
          <w:lang w:val="en-US"/>
        </w:rPr>
        <w:t>, 2015]</w:t>
      </w:r>
      <w:r w:rsidR="00F54C43">
        <w:rPr>
          <w:lang w:val="en-US"/>
        </w:rPr>
        <w:t>.</w:t>
      </w:r>
      <w:r w:rsidR="007C3D60">
        <w:rPr>
          <w:lang w:val="en-US"/>
        </w:rPr>
        <w:t>Non-smooth variant</w:t>
      </w:r>
      <w:r w:rsidR="00057F6B">
        <w:rPr>
          <w:lang w:val="en-US"/>
        </w:rPr>
        <w:t xml:space="preserve"> of HS is </w:t>
      </w:r>
      <w:r w:rsidR="003A7B7C">
        <w:rPr>
          <w:lang w:val="en-US"/>
        </w:rPr>
        <w:t>discussed</w:t>
      </w:r>
      <w:r w:rsidR="00057F6B">
        <w:rPr>
          <w:lang w:val="en-US"/>
        </w:rPr>
        <w:t xml:space="preserve"> in [</w:t>
      </w:r>
      <w:proofErr w:type="spellStart"/>
      <w:r w:rsidR="00057F6B" w:rsidRPr="00057F6B">
        <w:rPr>
          <w:lang w:val="en-US"/>
        </w:rPr>
        <w:t>Coombes</w:t>
      </w:r>
      <w:proofErr w:type="spellEnd"/>
      <w:r w:rsidR="00EE68A3">
        <w:rPr>
          <w:lang w:val="en-US"/>
        </w:rPr>
        <w:t xml:space="preserve"> et al.,</w:t>
      </w:r>
      <w:r w:rsidR="00057F6B">
        <w:rPr>
          <w:lang w:val="en-US"/>
        </w:rPr>
        <w:t xml:space="preserve">2012]. </w:t>
      </w:r>
    </w:p>
    <w:p w:rsidR="00F54C43" w:rsidRDefault="00F54C43" w:rsidP="00BA36C6">
      <w:pPr>
        <w:jc w:val="both"/>
        <w:rPr>
          <w:bCs/>
          <w:lang w:val="en-US"/>
        </w:rPr>
      </w:pPr>
      <w:r>
        <w:rPr>
          <w:bCs/>
          <w:lang w:val="en-US"/>
        </w:rPr>
        <w:t>HH52 contains four independent variabl</w:t>
      </w:r>
      <w:r w:rsidR="007C3D60">
        <w:rPr>
          <w:bCs/>
          <w:lang w:val="en-US"/>
        </w:rPr>
        <w:t xml:space="preserve">es: one stands for the </w:t>
      </w:r>
      <w:r w:rsidR="002159EA">
        <w:rPr>
          <w:bCs/>
          <w:lang w:val="en-US"/>
        </w:rPr>
        <w:t xml:space="preserve">action </w:t>
      </w:r>
      <w:r>
        <w:rPr>
          <w:bCs/>
          <w:lang w:val="en-US"/>
        </w:rPr>
        <w:t>potential</w:t>
      </w:r>
      <w:r w:rsidR="007C3D60">
        <w:rPr>
          <w:bCs/>
          <w:lang w:val="en-US"/>
        </w:rPr>
        <w:t xml:space="preserve"> producing spikes</w:t>
      </w:r>
      <w:r>
        <w:rPr>
          <w:bCs/>
          <w:lang w:val="en-US"/>
        </w:rPr>
        <w:t xml:space="preserve">, and three for the probabilities of the </w:t>
      </w:r>
      <w:r w:rsidR="007C3D60">
        <w:rPr>
          <w:bCs/>
          <w:lang w:val="en-US"/>
        </w:rPr>
        <w:t xml:space="preserve">membrane </w:t>
      </w:r>
      <w:r>
        <w:rPr>
          <w:bCs/>
          <w:lang w:val="en-US"/>
        </w:rPr>
        <w:t>ion gates to be open or closed. Being 4-d</w:t>
      </w:r>
      <w:r w:rsidR="003A7B7C">
        <w:rPr>
          <w:bCs/>
          <w:lang w:val="en-US"/>
        </w:rPr>
        <w:t xml:space="preserve">imentional, this model </w:t>
      </w:r>
      <w:r>
        <w:rPr>
          <w:bCs/>
          <w:lang w:val="en-US"/>
        </w:rPr>
        <w:t>cover</w:t>
      </w:r>
      <w:r w:rsidR="003A7B7C">
        <w:rPr>
          <w:bCs/>
          <w:lang w:val="en-US"/>
        </w:rPr>
        <w:t>s</w:t>
      </w:r>
      <w:r>
        <w:rPr>
          <w:bCs/>
          <w:lang w:val="en-US"/>
        </w:rPr>
        <w:t xml:space="preserve"> the </w:t>
      </w:r>
      <w:r w:rsidR="003A7B7C">
        <w:rPr>
          <w:bCs/>
          <w:lang w:val="en-US"/>
        </w:rPr>
        <w:t>resting-and-</w:t>
      </w:r>
      <w:r>
        <w:rPr>
          <w:bCs/>
          <w:lang w:val="en-US"/>
        </w:rPr>
        <w:t xml:space="preserve">bursting </w:t>
      </w:r>
      <w:r w:rsidR="003A7B7C">
        <w:rPr>
          <w:bCs/>
          <w:lang w:val="en-US"/>
        </w:rPr>
        <w:t xml:space="preserve">intermittency, </w:t>
      </w:r>
      <w:r>
        <w:rPr>
          <w:bCs/>
          <w:lang w:val="en-US"/>
        </w:rPr>
        <w:t xml:space="preserve">but it is too </w:t>
      </w:r>
      <w:proofErr w:type="spellStart"/>
      <w:r>
        <w:rPr>
          <w:bCs/>
          <w:lang w:val="en-US"/>
        </w:rPr>
        <w:t>sophis</w:t>
      </w:r>
      <w:r w:rsidR="003A7B7C">
        <w:rPr>
          <w:bCs/>
          <w:lang w:val="en-US"/>
        </w:rPr>
        <w:t>-</w:t>
      </w:r>
      <w:r>
        <w:rPr>
          <w:bCs/>
          <w:lang w:val="en-US"/>
        </w:rPr>
        <w:t>ticated</w:t>
      </w:r>
      <w:proofErr w:type="spellEnd"/>
      <w:r>
        <w:rPr>
          <w:bCs/>
          <w:lang w:val="en-US"/>
        </w:rPr>
        <w:t xml:space="preserve"> for regular studies and simulations</w:t>
      </w:r>
      <w:r w:rsidR="003A7B7C">
        <w:rPr>
          <w:bCs/>
          <w:lang w:val="en-US"/>
        </w:rPr>
        <w:t xml:space="preserve"> and demands for the further development of t</w:t>
      </w:r>
      <w:r>
        <w:rPr>
          <w:bCs/>
          <w:lang w:val="en-US"/>
        </w:rPr>
        <w:t>he theor</w:t>
      </w:r>
      <w:r w:rsidR="003A7B7C">
        <w:rPr>
          <w:bCs/>
          <w:lang w:val="en-US"/>
        </w:rPr>
        <w:t>y of super-chaotic systems in 4</w:t>
      </w:r>
      <w:r w:rsidR="00BA36C6">
        <w:rPr>
          <w:bCs/>
          <w:lang w:val="en-US"/>
        </w:rPr>
        <w:t>d</w:t>
      </w:r>
      <w:r w:rsidR="003A7B7C">
        <w:rPr>
          <w:bCs/>
          <w:lang w:val="en-US"/>
        </w:rPr>
        <w:t>.</w:t>
      </w:r>
    </w:p>
    <w:p w:rsidR="00A24245" w:rsidRDefault="00A24245" w:rsidP="00017998">
      <w:pPr>
        <w:jc w:val="both"/>
        <w:rPr>
          <w:bCs/>
          <w:lang w:val="en-US"/>
        </w:rPr>
      </w:pPr>
      <w:r>
        <w:rPr>
          <w:bCs/>
          <w:lang w:val="en-US"/>
        </w:rPr>
        <w:t xml:space="preserve">The planar HS family (one variable for the </w:t>
      </w:r>
      <w:r w:rsidR="00C066CA">
        <w:rPr>
          <w:bCs/>
          <w:lang w:val="en-US"/>
        </w:rPr>
        <w:t>action potential</w:t>
      </w:r>
      <w:r>
        <w:rPr>
          <w:bCs/>
          <w:lang w:val="en-US"/>
        </w:rPr>
        <w:t xml:space="preserve"> and one for </w:t>
      </w:r>
      <w:r w:rsidR="00017998">
        <w:rPr>
          <w:bCs/>
          <w:lang w:val="en-US"/>
        </w:rPr>
        <w:t>all</w:t>
      </w:r>
      <w:r>
        <w:rPr>
          <w:bCs/>
          <w:lang w:val="en-US"/>
        </w:rPr>
        <w:t xml:space="preserve"> membrane ion channel</w:t>
      </w:r>
      <w:r w:rsidR="00017998">
        <w:rPr>
          <w:bCs/>
          <w:lang w:val="en-US"/>
        </w:rPr>
        <w:t>s</w:t>
      </w:r>
      <w:r>
        <w:rPr>
          <w:bCs/>
          <w:lang w:val="en-US"/>
        </w:rPr>
        <w:t>) is much more simple and convenient for practical modeling, but it has a sufficient handicap: from the theory of nonlinear dynamics we know that</w:t>
      </w:r>
      <w:r w:rsidR="00A317D2">
        <w:rPr>
          <w:bCs/>
          <w:lang w:val="en-US"/>
        </w:rPr>
        <w:t xml:space="preserve"> an</w:t>
      </w:r>
      <w:r>
        <w:rPr>
          <w:bCs/>
          <w:lang w:val="en-US"/>
        </w:rPr>
        <w:t xml:space="preserve"> intermittent regime does not exist in a 2d model with</w:t>
      </w:r>
      <w:r w:rsidR="00A317D2">
        <w:rPr>
          <w:bCs/>
          <w:lang w:val="en-US"/>
        </w:rPr>
        <w:t xml:space="preserve"> the</w:t>
      </w:r>
      <w:r>
        <w:rPr>
          <w:bCs/>
          <w:lang w:val="en-US"/>
        </w:rPr>
        <w:t xml:space="preserve"> continuous time.</w:t>
      </w:r>
    </w:p>
    <w:p w:rsidR="00ED1F3D" w:rsidRDefault="00DF4CBA" w:rsidP="00ED1F3D">
      <w:pPr>
        <w:jc w:val="both"/>
        <w:rPr>
          <w:lang w:val="en-US"/>
        </w:rPr>
      </w:pPr>
      <w:r>
        <w:rPr>
          <w:bCs/>
          <w:lang w:val="en-US"/>
        </w:rPr>
        <w:t>Nevertheless</w:t>
      </w:r>
      <w:r w:rsidR="00A24245">
        <w:rPr>
          <w:bCs/>
          <w:lang w:val="en-US"/>
        </w:rPr>
        <w:t xml:space="preserve">, in HH52 and HS models both we get an extra parameter, the </w:t>
      </w:r>
      <w:r w:rsidR="009E4DFE">
        <w:rPr>
          <w:bCs/>
          <w:lang w:val="en-US"/>
        </w:rPr>
        <w:t>electrical current stimulating the membrane</w:t>
      </w:r>
      <w:r w:rsidR="00A24245">
        <w:rPr>
          <w:bCs/>
          <w:lang w:val="en-US"/>
        </w:rPr>
        <w:t xml:space="preserve"> that is taken usually to be a constant or a simple step-type function. </w:t>
      </w:r>
      <w:r w:rsidR="00ED1F3D">
        <w:rPr>
          <w:bCs/>
          <w:lang w:val="en-US"/>
        </w:rPr>
        <w:t>The review of bursting properties in HS models one can find in [</w:t>
      </w:r>
      <w:proofErr w:type="spellStart"/>
      <w:r w:rsidR="00ED1F3D" w:rsidRPr="003B6027">
        <w:rPr>
          <w:lang w:val="en-US"/>
        </w:rPr>
        <w:t>Raesi</w:t>
      </w:r>
      <w:proofErr w:type="spellEnd"/>
      <w:r w:rsidR="00ED1F3D" w:rsidRPr="003B6027">
        <w:rPr>
          <w:lang w:val="en-US"/>
        </w:rPr>
        <w:t xml:space="preserve">, </w:t>
      </w:r>
      <w:r w:rsidR="00ED1F3D">
        <w:rPr>
          <w:lang w:val="en-US"/>
        </w:rPr>
        <w:t>2012].</w:t>
      </w:r>
    </w:p>
    <w:p w:rsidR="00F554D3" w:rsidRDefault="008609ED" w:rsidP="00DE222E">
      <w:pPr>
        <w:jc w:val="both"/>
        <w:rPr>
          <w:bCs/>
          <w:lang w:val="en-US"/>
        </w:rPr>
      </w:pPr>
      <w:r>
        <w:rPr>
          <w:bCs/>
          <w:lang w:val="en-US"/>
        </w:rPr>
        <w:t xml:space="preserve">Interesting and perspective development of the planar model can be represented as its extension into the complex domain. The natural object of such modeling is </w:t>
      </w:r>
      <w:r w:rsidR="00DE222E">
        <w:rPr>
          <w:bCs/>
          <w:lang w:val="en-US"/>
        </w:rPr>
        <w:t xml:space="preserve">so-called </w:t>
      </w:r>
      <w:r>
        <w:rPr>
          <w:bCs/>
          <w:lang w:val="en-US"/>
        </w:rPr>
        <w:t>‘quantum neuro</w:t>
      </w:r>
      <w:r w:rsidR="00ED1F3D">
        <w:rPr>
          <w:bCs/>
          <w:lang w:val="en-US"/>
        </w:rPr>
        <w:t xml:space="preserve">n’, that </w:t>
      </w:r>
      <w:r w:rsidR="00DE222E">
        <w:rPr>
          <w:bCs/>
          <w:lang w:val="en-US"/>
        </w:rPr>
        <w:t>is able to</w:t>
      </w:r>
      <w:r w:rsidR="00ED1F3D">
        <w:rPr>
          <w:bCs/>
          <w:lang w:val="en-US"/>
        </w:rPr>
        <w:t xml:space="preserve"> demonstrate non-classical</w:t>
      </w:r>
      <w:r w:rsidR="0016483D">
        <w:rPr>
          <w:bCs/>
          <w:lang w:val="en-US"/>
        </w:rPr>
        <w:t xml:space="preserve"> properties due to the</w:t>
      </w:r>
      <w:r>
        <w:rPr>
          <w:bCs/>
          <w:lang w:val="en-US"/>
        </w:rPr>
        <w:t xml:space="preserve"> tunneling in ion channels (this idea has been pronounced as early as in 1990! [Donald, 1990]) </w:t>
      </w:r>
      <w:proofErr w:type="gramStart"/>
      <w:r>
        <w:rPr>
          <w:bCs/>
          <w:lang w:val="en-US"/>
        </w:rPr>
        <w:t>or</w:t>
      </w:r>
      <w:proofErr w:type="gramEnd"/>
      <w:r>
        <w:rPr>
          <w:bCs/>
          <w:lang w:val="en-US"/>
        </w:rPr>
        <w:t xml:space="preserve"> synaptic quantum tunneling of transmitters [Beck, 2008]. There are some phenomenological qubit-based models for quantum spiking of neurons as well [</w:t>
      </w:r>
      <w:proofErr w:type="spellStart"/>
      <w:r>
        <w:rPr>
          <w:bCs/>
          <w:lang w:val="en-US"/>
        </w:rPr>
        <w:t>Borisenok</w:t>
      </w:r>
      <w:proofErr w:type="spellEnd"/>
      <w:r>
        <w:rPr>
          <w:bCs/>
          <w:lang w:val="en-US"/>
        </w:rPr>
        <w:t>, 2013].</w:t>
      </w:r>
    </w:p>
    <w:p w:rsidR="008609ED" w:rsidRDefault="008609ED" w:rsidP="00F554D3">
      <w:pPr>
        <w:jc w:val="both"/>
        <w:rPr>
          <w:lang w:val="en-US"/>
        </w:rPr>
      </w:pPr>
    </w:p>
    <w:p w:rsidR="00BD7DD7" w:rsidRDefault="00BD7DD7" w:rsidP="00BD7DD7">
      <w:pPr>
        <w:jc w:val="both"/>
        <w:rPr>
          <w:b/>
          <w:lang w:val="en-US"/>
        </w:rPr>
      </w:pPr>
      <w:r>
        <w:rPr>
          <w:b/>
          <w:lang w:val="en-US"/>
        </w:rPr>
        <w:t>2</w:t>
      </w:r>
      <w:r w:rsidR="00466E9F">
        <w:rPr>
          <w:b/>
          <w:lang w:val="en-US"/>
        </w:rPr>
        <w:t>.2</w:t>
      </w:r>
      <w:r>
        <w:rPr>
          <w:b/>
          <w:lang w:val="en-US"/>
        </w:rPr>
        <w:t xml:space="preserve"> Resonate-and-Fire Neuron</w:t>
      </w:r>
    </w:p>
    <w:p w:rsidR="00BD7DD7" w:rsidRDefault="00BD7DD7" w:rsidP="007272BB">
      <w:pPr>
        <w:autoSpaceDE w:val="0"/>
        <w:autoSpaceDN w:val="0"/>
        <w:adjustRightInd w:val="0"/>
        <w:jc w:val="both"/>
        <w:rPr>
          <w:lang w:val="en-US"/>
        </w:rPr>
      </w:pPr>
      <w:r w:rsidRPr="006D42AE">
        <w:rPr>
          <w:lang w:val="en-US"/>
        </w:rPr>
        <w:t xml:space="preserve">We </w:t>
      </w:r>
      <w:r>
        <w:rPr>
          <w:lang w:val="en-US"/>
        </w:rPr>
        <w:t xml:space="preserve">use here the dimensionless form of the </w:t>
      </w:r>
      <w:r w:rsidR="00F12F7C">
        <w:rPr>
          <w:lang w:val="en-US"/>
        </w:rPr>
        <w:t xml:space="preserve">planar </w:t>
      </w:r>
      <w:r>
        <w:rPr>
          <w:lang w:val="en-US"/>
        </w:rPr>
        <w:t xml:space="preserve">model for </w:t>
      </w:r>
      <w:r w:rsidR="00223304">
        <w:rPr>
          <w:lang w:val="en-US"/>
        </w:rPr>
        <w:t xml:space="preserve">the </w:t>
      </w:r>
      <w:r>
        <w:rPr>
          <w:lang w:val="en-US"/>
        </w:rPr>
        <w:t xml:space="preserve">resonate-and-fire neuron </w:t>
      </w:r>
      <w:r w:rsidR="007272BB">
        <w:rPr>
          <w:lang w:val="en-US"/>
        </w:rPr>
        <w:t>described in details</w:t>
      </w:r>
      <w:r>
        <w:rPr>
          <w:lang w:val="en-US"/>
        </w:rPr>
        <w:t xml:space="preserve"> in [</w:t>
      </w:r>
      <w:proofErr w:type="spellStart"/>
      <w:r>
        <w:rPr>
          <w:lang w:val="en-US"/>
        </w:rPr>
        <w:t>Izhikevich</w:t>
      </w:r>
      <w:proofErr w:type="spellEnd"/>
      <w:r>
        <w:rPr>
          <w:lang w:val="en-US"/>
        </w:rPr>
        <w:t>, 2001] and based on the separation of fast and slow variables.</w:t>
      </w:r>
    </w:p>
    <w:p w:rsidR="00BD7DD7" w:rsidRPr="00B45B6C" w:rsidRDefault="00BD7DD7" w:rsidP="00BD7DD7">
      <w:pPr>
        <w:autoSpaceDE w:val="0"/>
        <w:autoSpaceDN w:val="0"/>
        <w:adjustRightInd w:val="0"/>
        <w:jc w:val="both"/>
        <w:rPr>
          <w:lang w:val="en-US"/>
        </w:rPr>
      </w:pPr>
    </w:p>
    <w:p w:rsidR="00BD7DD7" w:rsidRPr="00B45B6C" w:rsidRDefault="00BA36C6" w:rsidP="00BD7DD7">
      <w:pPr>
        <w:jc w:val="right"/>
        <w:rPr>
          <w:highlight w:val="yellow"/>
          <w:lang w:val="en-US"/>
        </w:rPr>
      </w:pPr>
      <w:r w:rsidRPr="00BA36C6">
        <w:rPr>
          <w:position w:val="-58"/>
        </w:rPr>
        <w:object w:dxaOrig="210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5pt;height:55.3pt" o:ole="">
            <v:imagedata r:id="rId11" o:title=""/>
          </v:shape>
          <o:OLEObject Type="Embed" ProgID="Equation.3" ShapeID="_x0000_i1025" DrawAspect="Content" ObjectID="_1495864681" r:id="rId12"/>
        </w:object>
      </w:r>
      <w:r w:rsidR="00BD7DD7">
        <w:rPr>
          <w:lang w:val="en-US"/>
        </w:rPr>
        <w:tab/>
        <w:t xml:space="preserve">                (1)</w:t>
      </w:r>
    </w:p>
    <w:p w:rsidR="00BD7DD7" w:rsidRPr="00BD7DD7" w:rsidRDefault="00BD7DD7" w:rsidP="00BD7DD7">
      <w:pPr>
        <w:jc w:val="both"/>
        <w:rPr>
          <w:lang w:val="en-US"/>
        </w:rPr>
      </w:pPr>
    </w:p>
    <w:p w:rsidR="00BD7DD7" w:rsidRDefault="00BD7DD7" w:rsidP="00E465CD">
      <w:pPr>
        <w:jc w:val="both"/>
        <w:rPr>
          <w:lang w:val="en-US"/>
        </w:rPr>
      </w:pPr>
      <w:r>
        <w:rPr>
          <w:lang w:val="en-US"/>
        </w:rPr>
        <w:lastRenderedPageBreak/>
        <w:t xml:space="preserve">Here </w:t>
      </w:r>
      <w:r w:rsidR="00E465CD">
        <w:rPr>
          <w:lang w:val="en-US"/>
        </w:rPr>
        <w:t>the</w:t>
      </w:r>
      <w:r>
        <w:rPr>
          <w:lang w:val="en-US"/>
        </w:rPr>
        <w:t xml:space="preserve"> pair of </w:t>
      </w:r>
      <w:r w:rsidRPr="00CE0F76">
        <w:rPr>
          <w:i/>
          <w:iCs/>
          <w:lang w:val="en-US"/>
        </w:rPr>
        <w:t>v</w:t>
      </w:r>
      <w:r>
        <w:rPr>
          <w:lang w:val="en-US"/>
        </w:rPr>
        <w:t xml:space="preserve"> and </w:t>
      </w:r>
      <w:r w:rsidRPr="00CE0F76">
        <w:rPr>
          <w:i/>
          <w:iCs/>
          <w:lang w:val="en-US"/>
        </w:rPr>
        <w:t>w</w:t>
      </w:r>
      <w:r>
        <w:rPr>
          <w:lang w:val="en-US"/>
        </w:rPr>
        <w:t xml:space="preserve"> is a dimensionless super</w:t>
      </w:r>
      <w:r w:rsidR="00E465CD">
        <w:rPr>
          <w:lang w:val="en-US"/>
        </w:rPr>
        <w:t>-</w:t>
      </w:r>
      <w:r>
        <w:rPr>
          <w:lang w:val="en-US"/>
        </w:rPr>
        <w:t xml:space="preserve">position of two other variables, one for the </w:t>
      </w:r>
      <w:r w:rsidR="002159EA">
        <w:rPr>
          <w:lang w:val="en-US"/>
        </w:rPr>
        <w:t>action</w:t>
      </w:r>
      <w:r>
        <w:rPr>
          <w:lang w:val="en-US"/>
        </w:rPr>
        <w:t xml:space="preserve"> potential, another for the tunneling ions through ion channels (we remind that in the more realistic model this dynamical parameter </w:t>
      </w:r>
      <w:r w:rsidRPr="00BD7DD7">
        <w:rPr>
          <w:i/>
          <w:iCs/>
          <w:lang w:val="en-US"/>
        </w:rPr>
        <w:t>w</w:t>
      </w:r>
      <w:r>
        <w:rPr>
          <w:lang w:val="en-US"/>
        </w:rPr>
        <w:t xml:space="preserve"> is 3-dimensional), while </w:t>
      </w:r>
      <w:r w:rsidRPr="00CE0F76">
        <w:rPr>
          <w:i/>
          <w:iCs/>
          <w:lang w:val="en-US"/>
        </w:rPr>
        <w:t>ε</w:t>
      </w:r>
      <w:r>
        <w:rPr>
          <w:lang w:val="en-US"/>
        </w:rPr>
        <w:t xml:space="preserve"> is a small dimensionless positive constant. The fast parameter </w:t>
      </w:r>
      <w:r w:rsidRPr="00ED7EBE">
        <w:rPr>
          <w:i/>
          <w:iCs/>
          <w:lang w:val="en-US"/>
        </w:rPr>
        <w:t>v</w:t>
      </w:r>
      <w:r>
        <w:rPr>
          <w:lang w:val="en-US"/>
        </w:rPr>
        <w:t xml:space="preserve"> calls</w:t>
      </w:r>
      <w:r w:rsidR="00E465CD">
        <w:rPr>
          <w:lang w:val="en-US"/>
        </w:rPr>
        <w:t xml:space="preserve"> for on/off of the</w:t>
      </w:r>
      <w:r>
        <w:rPr>
          <w:lang w:val="en-US"/>
        </w:rPr>
        <w:t xml:space="preserve"> spiking regime, while </w:t>
      </w:r>
      <w:r w:rsidRPr="00ED7EBE">
        <w:rPr>
          <w:i/>
          <w:iCs/>
          <w:lang w:val="en-US"/>
        </w:rPr>
        <w:t>w</w:t>
      </w:r>
      <w:r>
        <w:rPr>
          <w:lang w:val="en-US"/>
        </w:rPr>
        <w:t xml:space="preserve"> represent</w:t>
      </w:r>
      <w:r w:rsidR="00E465CD">
        <w:rPr>
          <w:lang w:val="en-US"/>
        </w:rPr>
        <w:t>s</w:t>
      </w:r>
      <w:r>
        <w:rPr>
          <w:lang w:val="en-US"/>
        </w:rPr>
        <w:t xml:space="preserve"> the slow dynamics of the system. The electrical current </w:t>
      </w:r>
      <w:r w:rsidRPr="0020471D">
        <w:rPr>
          <w:i/>
          <w:iCs/>
          <w:lang w:val="en-US"/>
        </w:rPr>
        <w:t>I</w:t>
      </w:r>
      <w:r>
        <w:rPr>
          <w:lang w:val="en-US"/>
        </w:rPr>
        <w:t>, stimulating neuron spiking, plays a role of control signal.</w:t>
      </w:r>
    </w:p>
    <w:p w:rsidR="00E87D6E" w:rsidRDefault="00BD7DD7" w:rsidP="00B52BEB">
      <w:pPr>
        <w:jc w:val="both"/>
        <w:rPr>
          <w:lang w:val="en-US"/>
        </w:rPr>
      </w:pPr>
      <w:r>
        <w:rPr>
          <w:lang w:val="en-US"/>
        </w:rPr>
        <w:t xml:space="preserve">The function </w:t>
      </w:r>
      <w:proofErr w:type="gramStart"/>
      <w:r w:rsidRPr="00BD7DD7">
        <w:rPr>
          <w:i/>
          <w:iCs/>
          <w:lang w:val="en-US"/>
        </w:rPr>
        <w:t>f</w:t>
      </w:r>
      <w:r>
        <w:rPr>
          <w:lang w:val="en-US"/>
        </w:rPr>
        <w:t>(</w:t>
      </w:r>
      <w:proofErr w:type="gramEnd"/>
      <w:r w:rsidRPr="00BD7DD7">
        <w:rPr>
          <w:i/>
          <w:iCs/>
          <w:lang w:val="en-US"/>
        </w:rPr>
        <w:t>v</w:t>
      </w:r>
      <w:r>
        <w:rPr>
          <w:lang w:val="en-US"/>
        </w:rPr>
        <w:t xml:space="preserve">) usually is taken in </w:t>
      </w:r>
      <w:r w:rsidR="00763DEE">
        <w:rPr>
          <w:lang w:val="en-US"/>
        </w:rPr>
        <w:t xml:space="preserve">a </w:t>
      </w:r>
      <w:r>
        <w:rPr>
          <w:lang w:val="en-US"/>
        </w:rPr>
        <w:t>polynomial form. In this caseit must be at least a cubic to satisfy the conditions for the existence of a unique limit cycle (</w:t>
      </w:r>
      <w:proofErr w:type="spellStart"/>
      <w:r w:rsidRPr="00B60EF0">
        <w:rPr>
          <w:lang w:val="en-US"/>
        </w:rPr>
        <w:t>Poincaré</w:t>
      </w:r>
      <w:r>
        <w:rPr>
          <w:lang w:val="en-US"/>
        </w:rPr>
        <w:t>-</w:t>
      </w:r>
      <w:r w:rsidRPr="00B60EF0">
        <w:rPr>
          <w:lang w:val="en-US"/>
        </w:rPr>
        <w:t>Bendixson</w:t>
      </w:r>
      <w:proofErr w:type="spellEnd"/>
      <w:r w:rsidRPr="00B60EF0">
        <w:rPr>
          <w:lang w:val="en-US"/>
        </w:rPr>
        <w:t xml:space="preserve"> theorem</w:t>
      </w:r>
      <w:r>
        <w:rPr>
          <w:lang w:val="en-US"/>
        </w:rPr>
        <w:t xml:space="preserve"> [</w:t>
      </w:r>
      <w:proofErr w:type="spellStart"/>
      <w:r w:rsidR="00B52BEB">
        <w:rPr>
          <w:rStyle w:val="citation"/>
          <w:lang w:val="en-US"/>
        </w:rPr>
        <w:t>Teschl</w:t>
      </w:r>
      <w:proofErr w:type="spellEnd"/>
      <w:r w:rsidR="00B52BEB">
        <w:rPr>
          <w:rStyle w:val="citation"/>
          <w:lang w:val="en-US"/>
        </w:rPr>
        <w:t xml:space="preserve">, </w:t>
      </w:r>
      <w:r w:rsidR="00B52BEB" w:rsidRPr="00B52BEB">
        <w:rPr>
          <w:rStyle w:val="citation"/>
          <w:lang w:val="en-US"/>
        </w:rPr>
        <w:t>2012</w:t>
      </w:r>
      <w:r>
        <w:rPr>
          <w:lang w:val="en-US"/>
        </w:rPr>
        <w:t>])</w:t>
      </w:r>
      <w:r w:rsidR="00A41B14">
        <w:rPr>
          <w:lang w:val="en-US"/>
        </w:rPr>
        <w:t>, which isresponsible for the transition between spiking and resting.</w:t>
      </w:r>
    </w:p>
    <w:p w:rsidR="00763DEE" w:rsidRDefault="00581AE7" w:rsidP="00BE321F">
      <w:pPr>
        <w:jc w:val="both"/>
        <w:rPr>
          <w:lang w:val="en-US"/>
        </w:rPr>
      </w:pPr>
      <w:r>
        <w:rPr>
          <w:lang w:val="en-US"/>
        </w:rPr>
        <w:t>In the model (1) there is a threshold for the constant current</w:t>
      </w:r>
      <w:r w:rsidR="00BE3AA6">
        <w:rPr>
          <w:lang w:val="en-US"/>
        </w:rPr>
        <w:t xml:space="preserve"> </w:t>
      </w:r>
      <w:r>
        <w:rPr>
          <w:lang w:val="en-US"/>
        </w:rPr>
        <w:t>[</w:t>
      </w:r>
      <w:proofErr w:type="spellStart"/>
      <w:r w:rsidRPr="00581AE7">
        <w:rPr>
          <w:lang w:val="en-US"/>
        </w:rPr>
        <w:t>Tonnelier</w:t>
      </w:r>
      <w:proofErr w:type="spellEnd"/>
      <w:r w:rsidRPr="00581AE7">
        <w:rPr>
          <w:lang w:val="en-US"/>
        </w:rPr>
        <w:t xml:space="preserve">, </w:t>
      </w:r>
      <w:r>
        <w:rPr>
          <w:lang w:val="en-US"/>
        </w:rPr>
        <w:t xml:space="preserve">2005]: below the curtain level control signal </w:t>
      </w:r>
      <w:r w:rsidRPr="00101459">
        <w:rPr>
          <w:i/>
          <w:iCs/>
          <w:lang w:val="en-US"/>
        </w:rPr>
        <w:t>I</w:t>
      </w:r>
      <w:r w:rsidR="00BE3AA6">
        <w:rPr>
          <w:i/>
          <w:iCs/>
          <w:lang w:val="en-US"/>
        </w:rPr>
        <w:t xml:space="preserve"> </w:t>
      </w:r>
      <w:proofErr w:type="gramStart"/>
      <w:r>
        <w:rPr>
          <w:lang w:val="en-US"/>
        </w:rPr>
        <w:t>does</w:t>
      </w:r>
      <w:proofErr w:type="gramEnd"/>
      <w:r>
        <w:rPr>
          <w:lang w:val="en-US"/>
        </w:rPr>
        <w:t xml:space="preserve"> not produce spiking.</w:t>
      </w:r>
      <w:r w:rsidR="00BE3AA6">
        <w:rPr>
          <w:lang w:val="en-US"/>
        </w:rPr>
        <w:t xml:space="preserve"> </w:t>
      </w:r>
      <w:r w:rsidR="00B12E10">
        <w:rPr>
          <w:lang w:val="en-US"/>
        </w:rPr>
        <w:t xml:space="preserve">This model has or has no reset property, depending on the </w:t>
      </w:r>
      <w:r w:rsidR="00BE321F">
        <w:rPr>
          <w:lang w:val="en-US"/>
        </w:rPr>
        <w:t>choice</w:t>
      </w:r>
      <w:r w:rsidR="00B12E10">
        <w:rPr>
          <w:lang w:val="en-US"/>
        </w:rPr>
        <w:t xml:space="preserve"> of the function </w:t>
      </w:r>
      <w:r w:rsidR="00B12E10" w:rsidRPr="00B12E10">
        <w:rPr>
          <w:i/>
          <w:iCs/>
          <w:lang w:val="en-US"/>
        </w:rPr>
        <w:t>f</w:t>
      </w:r>
      <w:r w:rsidR="00B12E10">
        <w:rPr>
          <w:lang w:val="en-US"/>
        </w:rPr>
        <w:t xml:space="preserve">. But because </w:t>
      </w:r>
      <w:r w:rsidR="00BE321F">
        <w:rPr>
          <w:lang w:val="en-US"/>
        </w:rPr>
        <w:t>our dynamical</w:t>
      </w:r>
      <w:r w:rsidR="00B12E10">
        <w:rPr>
          <w:lang w:val="en-US"/>
        </w:rPr>
        <w:t xml:space="preserve"> system is forced to track the target action potential</w:t>
      </w:r>
      <w:r w:rsidR="00BE321F">
        <w:rPr>
          <w:lang w:val="en-US"/>
        </w:rPr>
        <w:t>, the reset conditi</w:t>
      </w:r>
      <w:r w:rsidR="007C5A4F">
        <w:rPr>
          <w:lang w:val="en-US"/>
        </w:rPr>
        <w:t>on does not influence</w:t>
      </w:r>
      <w:r w:rsidR="00BE321F">
        <w:rPr>
          <w:lang w:val="en-US"/>
        </w:rPr>
        <w:t xml:space="preserve"> our algorithm.</w:t>
      </w:r>
    </w:p>
    <w:p w:rsidR="008E52BE" w:rsidRDefault="008E52BE" w:rsidP="008E52BE">
      <w:pPr>
        <w:jc w:val="both"/>
        <w:rPr>
          <w:lang w:val="en-US"/>
        </w:rPr>
      </w:pPr>
      <w:r>
        <w:rPr>
          <w:lang w:val="en-US"/>
        </w:rPr>
        <w:t xml:space="preserve">The model (1) allows also a spatial extension: </w:t>
      </w:r>
    </w:p>
    <w:p w:rsidR="008E52BE" w:rsidRDefault="008E52BE" w:rsidP="008E52BE">
      <w:pPr>
        <w:jc w:val="both"/>
        <w:rPr>
          <w:lang w:val="en-US"/>
        </w:rPr>
      </w:pPr>
    </w:p>
    <w:p w:rsidR="008E52BE" w:rsidRPr="00E0345B" w:rsidRDefault="00BA36C6" w:rsidP="008E52BE">
      <w:pPr>
        <w:jc w:val="right"/>
        <w:rPr>
          <w:lang w:val="en-US"/>
        </w:rPr>
      </w:pPr>
      <w:r w:rsidRPr="00E064FA">
        <w:rPr>
          <w:position w:val="-58"/>
        </w:rPr>
        <w:object w:dxaOrig="2640" w:dyaOrig="1280">
          <v:shape id="_x0000_i1026" type="#_x0000_t75" style="width:114pt;height:54.45pt" o:ole="">
            <v:imagedata r:id="rId13" o:title=""/>
          </v:shape>
          <o:OLEObject Type="Embed" ProgID="Equation.3" ShapeID="_x0000_i1026" DrawAspect="Content" ObjectID="_1495864682" r:id="rId14"/>
        </w:object>
      </w:r>
      <w:r w:rsidR="00E064FA">
        <w:rPr>
          <w:lang w:val="en-US"/>
        </w:rPr>
        <w:tab/>
        <w:t xml:space="preserve">  </w:t>
      </w:r>
      <w:r w:rsidR="008E52BE">
        <w:rPr>
          <w:lang w:val="en-US"/>
        </w:rPr>
        <w:t>(2)</w:t>
      </w:r>
    </w:p>
    <w:p w:rsidR="008E52BE" w:rsidRDefault="008E52BE" w:rsidP="008E52BE">
      <w:pPr>
        <w:jc w:val="both"/>
        <w:rPr>
          <w:lang w:val="en-US"/>
        </w:rPr>
      </w:pPr>
    </w:p>
    <w:p w:rsidR="008E52BE" w:rsidRDefault="008E52BE" w:rsidP="008E52BE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B</w:t>
      </w:r>
      <w:r w:rsidRPr="00D74B60">
        <w:rPr>
          <w:lang w:val="en-US"/>
        </w:rPr>
        <w:t xml:space="preserve"> </w:t>
      </w:r>
      <w:r>
        <w:rPr>
          <w:lang w:val="en-US"/>
        </w:rPr>
        <w:t>are constants. Eq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 xml:space="preserve">2) has a traveling wave solution for the spike propagating along the axon in the </w:t>
      </w:r>
      <w:r w:rsidRPr="00D307A6">
        <w:rPr>
          <w:i/>
          <w:iCs/>
          <w:lang w:val="en-US"/>
        </w:rPr>
        <w:t>x</w:t>
      </w:r>
      <w:r>
        <w:rPr>
          <w:lang w:val="en-US"/>
        </w:rPr>
        <w:t>-coordinate direction.</w:t>
      </w:r>
    </w:p>
    <w:p w:rsidR="00BD7DD7" w:rsidRDefault="007272BB" w:rsidP="007272BB">
      <w:pPr>
        <w:jc w:val="both"/>
        <w:rPr>
          <w:lang w:val="en-US"/>
        </w:rPr>
      </w:pPr>
      <w:r>
        <w:rPr>
          <w:lang w:val="en-US"/>
        </w:rPr>
        <w:t xml:space="preserve">An important particular case </w:t>
      </w:r>
      <w:r w:rsidR="00E87D6E">
        <w:rPr>
          <w:lang w:val="en-US"/>
        </w:rPr>
        <w:t xml:space="preserve">of HS family </w:t>
      </w:r>
      <w:r>
        <w:rPr>
          <w:lang w:val="en-US"/>
        </w:rPr>
        <w:t>is</w:t>
      </w:r>
      <w:r w:rsidR="005317F6">
        <w:rPr>
          <w:lang w:val="en-US"/>
        </w:rPr>
        <w:t xml:space="preserve"> FN </w:t>
      </w:r>
      <w:proofErr w:type="spellStart"/>
      <w:r w:rsidR="005317F6">
        <w:rPr>
          <w:lang w:val="en-US"/>
        </w:rPr>
        <w:t>mo</w:t>
      </w:r>
      <w:proofErr w:type="spellEnd"/>
      <w:r w:rsidR="00E064FA">
        <w:rPr>
          <w:lang w:val="en-US"/>
        </w:rPr>
        <w:t>-</w:t>
      </w:r>
      <w:r w:rsidR="005317F6">
        <w:rPr>
          <w:lang w:val="en-US"/>
        </w:rPr>
        <w:t>del [</w:t>
      </w:r>
      <w:proofErr w:type="spellStart"/>
      <w:r w:rsidR="005317F6" w:rsidRPr="00D7091D">
        <w:rPr>
          <w:lang w:val="en-US"/>
        </w:rPr>
        <w:t>FitzHugh</w:t>
      </w:r>
      <w:proofErr w:type="spellEnd"/>
      <w:r w:rsidR="005317F6">
        <w:rPr>
          <w:lang w:val="en-US"/>
        </w:rPr>
        <w:t xml:space="preserve">, 1955; </w:t>
      </w:r>
      <w:proofErr w:type="spellStart"/>
      <w:r w:rsidR="005317F6">
        <w:rPr>
          <w:lang w:val="en-US"/>
        </w:rPr>
        <w:t>Nagumo</w:t>
      </w:r>
      <w:proofErr w:type="spellEnd"/>
      <w:r w:rsidR="00D32457">
        <w:rPr>
          <w:lang w:val="en-US"/>
        </w:rPr>
        <w:t xml:space="preserve"> et al.</w:t>
      </w:r>
      <w:r w:rsidR="005317F6">
        <w:rPr>
          <w:lang w:val="en-US"/>
        </w:rPr>
        <w:t xml:space="preserve">, </w:t>
      </w:r>
      <w:r w:rsidR="005317F6" w:rsidRPr="00D7091D">
        <w:rPr>
          <w:lang w:val="en-US"/>
        </w:rPr>
        <w:t>1962</w:t>
      </w:r>
      <w:r w:rsidR="005317F6">
        <w:rPr>
          <w:lang w:val="en-US"/>
        </w:rPr>
        <w:t>]</w:t>
      </w:r>
      <w:r>
        <w:rPr>
          <w:lang w:val="en-US"/>
        </w:rPr>
        <w:t>, where</w:t>
      </w:r>
      <w:r w:rsidR="005317F6">
        <w:rPr>
          <w:lang w:val="en-US"/>
        </w:rPr>
        <w:t>:</w:t>
      </w:r>
    </w:p>
    <w:p w:rsidR="005317F6" w:rsidRDefault="005317F6" w:rsidP="00BD7DD7">
      <w:pPr>
        <w:jc w:val="both"/>
        <w:rPr>
          <w:lang w:val="en-US"/>
        </w:rPr>
      </w:pPr>
    </w:p>
    <w:p w:rsidR="00BD7DD7" w:rsidRPr="005317F6" w:rsidRDefault="005317F6" w:rsidP="00735DF3">
      <w:pPr>
        <w:jc w:val="right"/>
        <w:rPr>
          <w:lang w:val="en-US"/>
        </w:rPr>
      </w:pPr>
      <w:r w:rsidRPr="000A0388">
        <w:rPr>
          <w:position w:val="-10"/>
        </w:rPr>
        <w:object w:dxaOrig="2079" w:dyaOrig="320">
          <v:shape id="_x0000_i1027" type="#_x0000_t75" style="width:89.55pt;height:14.15pt" o:ole="">
            <v:imagedata r:id="rId15" o:title=""/>
          </v:shape>
          <o:OLEObject Type="Embed" ProgID="Equation.3" ShapeID="_x0000_i1027" DrawAspect="Content" ObjectID="_1495864683" r:id="rId16"/>
        </w:object>
      </w:r>
      <w:r>
        <w:rPr>
          <w:lang w:val="en-US"/>
        </w:rPr>
        <w:tab/>
      </w:r>
      <w:r>
        <w:rPr>
          <w:lang w:val="en-US"/>
        </w:rPr>
        <w:tab/>
        <w:t>(</w:t>
      </w:r>
      <w:r w:rsidR="008E52BE">
        <w:t>3</w:t>
      </w:r>
      <w:r>
        <w:rPr>
          <w:lang w:val="en-US"/>
        </w:rPr>
        <w:t>)</w:t>
      </w:r>
    </w:p>
    <w:p w:rsidR="005317F6" w:rsidRDefault="005317F6" w:rsidP="00F554D3">
      <w:pPr>
        <w:jc w:val="both"/>
        <w:rPr>
          <w:lang w:val="en-US"/>
        </w:rPr>
      </w:pPr>
    </w:p>
    <w:p w:rsidR="005317F6" w:rsidRDefault="00370115" w:rsidP="00F554D3">
      <w:pPr>
        <w:jc w:val="both"/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a positive</w:t>
      </w:r>
      <w:r w:rsidR="007272BB">
        <w:rPr>
          <w:lang w:val="en-US"/>
        </w:rPr>
        <w:t xml:space="preserve"> constant </w:t>
      </w:r>
      <w:r w:rsidR="007272BB" w:rsidRPr="007272BB">
        <w:rPr>
          <w:i/>
          <w:iCs/>
          <w:lang w:val="en-US"/>
        </w:rPr>
        <w:t>a</w:t>
      </w:r>
      <w:r w:rsidR="007272BB">
        <w:rPr>
          <w:lang w:val="en-US"/>
        </w:rPr>
        <w:t>.</w:t>
      </w:r>
    </w:p>
    <w:p w:rsidR="005317F6" w:rsidRDefault="005317F6" w:rsidP="00F554D3">
      <w:pPr>
        <w:jc w:val="both"/>
        <w:rPr>
          <w:lang w:val="en-US"/>
        </w:rPr>
      </w:pPr>
    </w:p>
    <w:p w:rsidR="004E5436" w:rsidRPr="0020471D" w:rsidRDefault="00466E9F" w:rsidP="0086233D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3 </w:t>
      </w:r>
      <w:r w:rsidR="005E74D3">
        <w:rPr>
          <w:b/>
          <w:bCs/>
          <w:lang w:val="en-US"/>
        </w:rPr>
        <w:t xml:space="preserve">Speed Gradient </w:t>
      </w:r>
      <w:proofErr w:type="gramStart"/>
      <w:r w:rsidR="005E74D3">
        <w:rPr>
          <w:b/>
          <w:bCs/>
          <w:lang w:val="en-US"/>
        </w:rPr>
        <w:t>A</w:t>
      </w:r>
      <w:r w:rsidR="004E5436" w:rsidRPr="0020471D">
        <w:rPr>
          <w:b/>
          <w:bCs/>
          <w:lang w:val="en-US"/>
        </w:rPr>
        <w:t>lgorithm</w:t>
      </w:r>
      <w:proofErr w:type="gramEnd"/>
    </w:p>
    <w:p w:rsidR="004E5436" w:rsidRDefault="004E5436" w:rsidP="004E5436">
      <w:pPr>
        <w:jc w:val="both"/>
        <w:rPr>
          <w:lang w:val="en-US"/>
        </w:rPr>
      </w:pPr>
      <w:r>
        <w:rPr>
          <w:lang w:val="en-US"/>
        </w:rPr>
        <w:t xml:space="preserve">Speed gradient algorithm is based on the definition of the </w:t>
      </w:r>
      <w:r w:rsidR="00F53E3E">
        <w:rPr>
          <w:lang w:val="en-US"/>
        </w:rPr>
        <w:t xml:space="preserve">scalar </w:t>
      </w:r>
      <w:r>
        <w:rPr>
          <w:lang w:val="en-US"/>
        </w:rPr>
        <w:t>target function (observer) [</w:t>
      </w:r>
      <w:proofErr w:type="spellStart"/>
      <w:r>
        <w:rPr>
          <w:lang w:val="en-US"/>
        </w:rPr>
        <w:t>Fradkov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Pogromsky</w:t>
      </w:r>
      <w:proofErr w:type="spellEnd"/>
      <w:r>
        <w:rPr>
          <w:lang w:val="en-US"/>
        </w:rPr>
        <w:t xml:space="preserve">, 1998; </w:t>
      </w:r>
      <w:proofErr w:type="spellStart"/>
      <w:r>
        <w:rPr>
          <w:lang w:val="en-US"/>
        </w:rPr>
        <w:t>Fradkov</w:t>
      </w:r>
      <w:proofErr w:type="spellEnd"/>
      <w:r>
        <w:rPr>
          <w:lang w:val="en-US"/>
        </w:rPr>
        <w:t>, 2007]:</w:t>
      </w:r>
    </w:p>
    <w:p w:rsidR="004E5436" w:rsidRPr="00D14C20" w:rsidRDefault="004E5436" w:rsidP="004E5436">
      <w:pPr>
        <w:jc w:val="both"/>
        <w:rPr>
          <w:lang w:val="en-US"/>
        </w:rPr>
      </w:pPr>
    </w:p>
    <w:p w:rsidR="004E5436" w:rsidRDefault="00BA36C6" w:rsidP="00735DF3">
      <w:pPr>
        <w:jc w:val="right"/>
        <w:rPr>
          <w:lang w:val="en-US"/>
        </w:rPr>
      </w:pPr>
      <w:r w:rsidRPr="0087465F">
        <w:rPr>
          <w:position w:val="-24"/>
        </w:rPr>
        <w:object w:dxaOrig="2000" w:dyaOrig="620">
          <v:shape id="_x0000_i1028" type="#_x0000_t75" style="width:86.55pt;height:27pt" o:ole="">
            <v:imagedata r:id="rId17" o:title=""/>
          </v:shape>
          <o:OLEObject Type="Embed" ProgID="Equation.3" ShapeID="_x0000_i1028" DrawAspect="Content" ObjectID="_1495864684" r:id="rId18"/>
        </w:object>
      </w:r>
      <w:r w:rsidR="004E5436">
        <w:rPr>
          <w:lang w:val="en-US"/>
        </w:rPr>
        <w:tab/>
      </w:r>
      <w:r w:rsidR="004E5436">
        <w:rPr>
          <w:lang w:val="en-US"/>
        </w:rPr>
        <w:tab/>
        <w:t>(</w:t>
      </w:r>
      <w:r w:rsidR="008E52BE" w:rsidRPr="00BA36C6">
        <w:rPr>
          <w:lang w:val="en-US"/>
        </w:rPr>
        <w:t>4</w:t>
      </w:r>
      <w:r w:rsidR="004E5436">
        <w:rPr>
          <w:lang w:val="en-US"/>
        </w:rPr>
        <w:t>)</w:t>
      </w:r>
    </w:p>
    <w:p w:rsidR="004E5436" w:rsidRDefault="004E5436" w:rsidP="004E5436">
      <w:pPr>
        <w:jc w:val="right"/>
        <w:rPr>
          <w:lang w:val="en-US"/>
        </w:rPr>
      </w:pPr>
    </w:p>
    <w:p w:rsidR="00F11D5E" w:rsidRDefault="004E5436" w:rsidP="00735DF3">
      <w:pPr>
        <w:jc w:val="both"/>
        <w:rPr>
          <w:lang w:val="en-US"/>
        </w:rPr>
      </w:pPr>
      <w:r>
        <w:rPr>
          <w:lang w:val="en-US"/>
        </w:rPr>
        <w:t>The goal of feedback control i</w:t>
      </w:r>
      <w:r w:rsidR="00F11D5E">
        <w:rPr>
          <w:lang w:val="en-US"/>
        </w:rPr>
        <w:t xml:space="preserve">s achieved when the </w:t>
      </w:r>
      <w:r w:rsidR="00FA51C3">
        <w:rPr>
          <w:lang w:val="en-US"/>
        </w:rPr>
        <w:t>target function</w:t>
      </w:r>
      <w:r w:rsidR="00BA36C6">
        <w:rPr>
          <w:lang w:val="en-US"/>
        </w:rPr>
        <w:t xml:space="preserve"> </w:t>
      </w:r>
      <w:r w:rsidR="00F11D5E" w:rsidRPr="00F11D5E">
        <w:rPr>
          <w:i/>
          <w:iCs/>
          <w:lang w:val="en-US"/>
        </w:rPr>
        <w:t>G</w:t>
      </w:r>
      <w:r>
        <w:rPr>
          <w:lang w:val="en-US"/>
        </w:rPr>
        <w:t xml:space="preserve"> tends to zero. </w:t>
      </w:r>
      <w:r w:rsidR="00F53E3E">
        <w:rPr>
          <w:lang w:val="en-US"/>
        </w:rPr>
        <w:t>The specific target (</w:t>
      </w:r>
      <w:r w:rsidR="008E52BE" w:rsidRPr="008E52BE">
        <w:rPr>
          <w:lang w:val="en-US"/>
        </w:rPr>
        <w:t>4</w:t>
      </w:r>
      <w:r w:rsidR="00F53E3E">
        <w:rPr>
          <w:lang w:val="en-US"/>
        </w:rPr>
        <w:t xml:space="preserve">) observing the </w:t>
      </w:r>
      <w:r w:rsidR="00F53E3E" w:rsidRPr="00F53E3E">
        <w:rPr>
          <w:lang w:val="en-US"/>
        </w:rPr>
        <w:t>goal</w:t>
      </w:r>
      <w:r w:rsidR="00F53E3E">
        <w:rPr>
          <w:lang w:val="en-US"/>
        </w:rPr>
        <w:t xml:space="preserve"> membrane potential</w:t>
      </w:r>
      <w:r w:rsidR="00BA36C6">
        <w:rPr>
          <w:lang w:val="en-US"/>
        </w:rPr>
        <w:t xml:space="preserve"> </w:t>
      </w:r>
      <w:r w:rsidR="00F53E3E" w:rsidRPr="00F53E3E">
        <w:rPr>
          <w:i/>
          <w:iCs/>
          <w:lang w:val="en-US"/>
        </w:rPr>
        <w:t>v</w:t>
      </w:r>
      <w:r w:rsidR="00F53E3E" w:rsidRPr="00F53E3E">
        <w:rPr>
          <w:i/>
          <w:iCs/>
          <w:vertAlign w:val="subscript"/>
          <w:lang w:val="en-US"/>
        </w:rPr>
        <w:t>*</w:t>
      </w:r>
      <w:r w:rsidR="00BA36C6">
        <w:rPr>
          <w:i/>
          <w:iCs/>
          <w:lang w:val="en-US"/>
        </w:rPr>
        <w:t xml:space="preserve"> </w:t>
      </w:r>
      <w:r w:rsidR="00F53E3E">
        <w:rPr>
          <w:lang w:val="en-US"/>
        </w:rPr>
        <w:t xml:space="preserve">as a time-dependent </w:t>
      </w:r>
      <w:r w:rsidR="00F53E3E" w:rsidRPr="00F53E3E">
        <w:rPr>
          <w:lang w:val="en-US"/>
        </w:rPr>
        <w:t>function</w:t>
      </w:r>
      <w:r w:rsidR="00F53E3E">
        <w:rPr>
          <w:lang w:val="en-US"/>
        </w:rPr>
        <w:t xml:space="preserve"> is called tracking</w:t>
      </w:r>
      <w:r w:rsidR="00104D48">
        <w:rPr>
          <w:lang w:val="en-US"/>
        </w:rPr>
        <w:t>.</w:t>
      </w:r>
    </w:p>
    <w:p w:rsidR="004E5436" w:rsidRDefault="00F11D5E" w:rsidP="008E52BE">
      <w:pPr>
        <w:jc w:val="both"/>
        <w:rPr>
          <w:lang w:val="en-US"/>
        </w:rPr>
      </w:pPr>
      <w:r>
        <w:rPr>
          <w:lang w:val="en-US"/>
        </w:rPr>
        <w:t>L</w:t>
      </w:r>
      <w:r w:rsidR="004E5436">
        <w:rPr>
          <w:lang w:val="en-US"/>
        </w:rPr>
        <w:t xml:space="preserve">et’s </w:t>
      </w:r>
      <w:r>
        <w:rPr>
          <w:lang w:val="en-US"/>
        </w:rPr>
        <w:t xml:space="preserve">take </w:t>
      </w:r>
      <w:r w:rsidR="00CA4AE6">
        <w:rPr>
          <w:lang w:val="en-US"/>
        </w:rPr>
        <w:t xml:space="preserve">the </w:t>
      </w:r>
      <w:r w:rsidR="004E5436">
        <w:rPr>
          <w:lang w:val="en-US"/>
        </w:rPr>
        <w:t>time derivative</w:t>
      </w:r>
      <w:r>
        <w:rPr>
          <w:lang w:val="en-US"/>
        </w:rPr>
        <w:t xml:space="preserve"> of (</w:t>
      </w:r>
      <w:r w:rsidR="008E52BE" w:rsidRPr="008E52BE">
        <w:rPr>
          <w:lang w:val="en-US"/>
        </w:rPr>
        <w:t>4</w:t>
      </w:r>
      <w:r>
        <w:rPr>
          <w:lang w:val="en-US"/>
        </w:rPr>
        <w:t>)</w:t>
      </w:r>
      <w:r w:rsidR="004E5436">
        <w:rPr>
          <w:lang w:val="en-US"/>
        </w:rPr>
        <w:t>:</w:t>
      </w:r>
    </w:p>
    <w:p w:rsidR="004E5436" w:rsidRPr="00D14C20" w:rsidRDefault="004E5436" w:rsidP="004E5436">
      <w:pPr>
        <w:jc w:val="both"/>
        <w:rPr>
          <w:lang w:val="en-US"/>
        </w:rPr>
      </w:pPr>
    </w:p>
    <w:p w:rsidR="004E5436" w:rsidRDefault="001314B7" w:rsidP="00735DF3">
      <w:pPr>
        <w:jc w:val="right"/>
        <w:rPr>
          <w:lang w:val="en-US"/>
        </w:rPr>
      </w:pPr>
      <w:r w:rsidRPr="00BA36C6">
        <w:rPr>
          <w:position w:val="-28"/>
        </w:rPr>
        <w:object w:dxaOrig="3820" w:dyaOrig="680">
          <v:shape id="_x0000_i1029" type="#_x0000_t75" style="width:165pt;height:29.15pt" o:ole="">
            <v:imagedata r:id="rId19" o:title=""/>
          </v:shape>
          <o:OLEObject Type="Embed" ProgID="Equation.3" ShapeID="_x0000_i1029" DrawAspect="Content" ObjectID="_1495864685" r:id="rId20"/>
        </w:object>
      </w:r>
      <w:r w:rsidR="004E5436">
        <w:rPr>
          <w:lang w:val="en-US"/>
        </w:rPr>
        <w:t>.        (</w:t>
      </w:r>
      <w:r w:rsidR="008E52BE">
        <w:t>5</w:t>
      </w:r>
      <w:r w:rsidR="004E5436">
        <w:rPr>
          <w:lang w:val="en-US"/>
        </w:rPr>
        <w:t>)</w:t>
      </w:r>
    </w:p>
    <w:p w:rsidR="004E5436" w:rsidRDefault="00167FD2" w:rsidP="004E5436">
      <w:pPr>
        <w:jc w:val="both"/>
        <w:rPr>
          <w:lang w:val="en-US"/>
        </w:rPr>
      </w:pPr>
      <w:r>
        <w:rPr>
          <w:lang w:val="en-US"/>
        </w:rPr>
        <w:t>The algorithm</w:t>
      </w:r>
      <w:r w:rsidR="004E5436">
        <w:rPr>
          <w:lang w:val="en-US"/>
        </w:rPr>
        <w:t xml:space="preserve"> defines the </w:t>
      </w:r>
      <w:r w:rsidR="00F11D5E">
        <w:rPr>
          <w:lang w:val="en-US"/>
        </w:rPr>
        <w:t xml:space="preserve">feedback </w:t>
      </w:r>
      <w:r>
        <w:rPr>
          <w:lang w:val="en-US"/>
        </w:rPr>
        <w:t xml:space="preserve">control </w:t>
      </w:r>
      <w:r w:rsidR="004E5436">
        <w:rPr>
          <w:lang w:val="en-US"/>
        </w:rPr>
        <w:t>in the gradient form</w:t>
      </w:r>
      <w:r w:rsidR="00E81D65">
        <w:rPr>
          <w:lang w:val="en-US"/>
        </w:rPr>
        <w:t xml:space="preserve"> in the space of control signal. I</w:t>
      </w:r>
      <w:r w:rsidR="00F11D5E">
        <w:rPr>
          <w:lang w:val="en-US"/>
        </w:rPr>
        <w:t xml:space="preserve">n our </w:t>
      </w:r>
      <w:r w:rsidR="00F11D5E">
        <w:rPr>
          <w:lang w:val="en-US"/>
        </w:rPr>
        <w:lastRenderedPageBreak/>
        <w:t xml:space="preserve">case it is reduced to the </w:t>
      </w:r>
      <w:r w:rsidR="00CD7632">
        <w:rPr>
          <w:lang w:val="en-US"/>
        </w:rPr>
        <w:t xml:space="preserve">single </w:t>
      </w:r>
      <w:r w:rsidR="00F11D5E">
        <w:rPr>
          <w:lang w:val="en-US"/>
        </w:rPr>
        <w:t xml:space="preserve">partial derivative due to 1-dimensional character of the driving current </w:t>
      </w:r>
      <w:r w:rsidR="00F11D5E" w:rsidRPr="00F11D5E">
        <w:rPr>
          <w:i/>
          <w:iCs/>
          <w:lang w:val="en-US"/>
        </w:rPr>
        <w:t>I</w:t>
      </w:r>
      <w:r w:rsidR="004E5436">
        <w:rPr>
          <w:lang w:val="en-US"/>
        </w:rPr>
        <w:t>:</w:t>
      </w:r>
    </w:p>
    <w:p w:rsidR="004E5436" w:rsidRPr="00D14C20" w:rsidRDefault="004E5436" w:rsidP="004E5436">
      <w:pPr>
        <w:jc w:val="both"/>
        <w:rPr>
          <w:lang w:val="en-US"/>
        </w:rPr>
      </w:pPr>
    </w:p>
    <w:p w:rsidR="004E5436" w:rsidRPr="0020471D" w:rsidRDefault="004E5436" w:rsidP="00735DF3">
      <w:pPr>
        <w:jc w:val="right"/>
        <w:rPr>
          <w:lang w:val="en-US"/>
        </w:rPr>
      </w:pPr>
      <w:r w:rsidRPr="0087465F">
        <w:rPr>
          <w:position w:val="-24"/>
        </w:rPr>
        <w:object w:dxaOrig="1080" w:dyaOrig="620">
          <v:shape id="_x0000_i1030" type="#_x0000_t75" style="width:46.7pt;height:27pt" o:ole="">
            <v:imagedata r:id="rId21" o:title=""/>
          </v:shape>
          <o:OLEObject Type="Embed" ProgID="Equation.3" ShapeID="_x0000_i1030" DrawAspect="Content" ObjectID="_1495864686" r:id="rId22"/>
        </w:object>
      </w:r>
      <w:r w:rsidR="005B4DCD">
        <w:rPr>
          <w:lang w:val="en-US"/>
        </w:rPr>
        <w:t xml:space="preserve"> .</w:t>
      </w:r>
      <w:r>
        <w:rPr>
          <w:lang w:val="en-US"/>
        </w:rPr>
        <w:tab/>
      </w:r>
      <w:r>
        <w:rPr>
          <w:lang w:val="en-US"/>
        </w:rPr>
        <w:tab/>
        <w:t xml:space="preserve">       (</w:t>
      </w:r>
      <w:r w:rsidR="008E52BE">
        <w:t>6</w:t>
      </w:r>
      <w:r>
        <w:rPr>
          <w:lang w:val="en-US"/>
        </w:rPr>
        <w:t>)</w:t>
      </w:r>
    </w:p>
    <w:p w:rsidR="004E5436" w:rsidRPr="004E5436" w:rsidRDefault="004E5436" w:rsidP="004E5436">
      <w:pPr>
        <w:jc w:val="both"/>
        <w:rPr>
          <w:lang w:val="en-US"/>
        </w:rPr>
      </w:pPr>
    </w:p>
    <w:p w:rsidR="004E5436" w:rsidRDefault="005B4DCD" w:rsidP="008E52BE">
      <w:pPr>
        <w:jc w:val="both"/>
        <w:rPr>
          <w:lang w:val="en-US"/>
        </w:rPr>
      </w:pPr>
      <w:r>
        <w:rPr>
          <w:lang w:val="en-US"/>
        </w:rPr>
        <w:t>Here</w:t>
      </w:r>
      <w:r w:rsidRPr="00202E69">
        <w:rPr>
          <w:i/>
          <w:iCs/>
          <w:lang w:val="en-US"/>
        </w:rPr>
        <w:t>γ</w:t>
      </w:r>
      <w:r>
        <w:rPr>
          <w:lang w:val="en-US"/>
        </w:rPr>
        <w:t xml:space="preserve"> is a positive constant</w:t>
      </w:r>
      <w:r w:rsidR="004E5436">
        <w:rPr>
          <w:lang w:val="en-US"/>
        </w:rPr>
        <w:t>. By (</w:t>
      </w:r>
      <w:r w:rsidR="008E52BE">
        <w:t>4</w:t>
      </w:r>
      <w:r w:rsidR="004E5436">
        <w:rPr>
          <w:lang w:val="en-US"/>
        </w:rPr>
        <w:t xml:space="preserve">) </w:t>
      </w:r>
      <w:r>
        <w:rPr>
          <w:lang w:val="en-US"/>
        </w:rPr>
        <w:t>and (</w:t>
      </w:r>
      <w:r w:rsidR="008E52BE" w:rsidRPr="008E52BE">
        <w:rPr>
          <w:lang w:val="en-US"/>
        </w:rPr>
        <w:t>6</w:t>
      </w:r>
      <w:r>
        <w:rPr>
          <w:lang w:val="en-US"/>
        </w:rPr>
        <w:t xml:space="preserve">) </w:t>
      </w:r>
      <w:r w:rsidR="004E5436">
        <w:rPr>
          <w:lang w:val="en-US"/>
        </w:rPr>
        <w:t>we get:</w:t>
      </w:r>
    </w:p>
    <w:p w:rsidR="004E5436" w:rsidRDefault="004E5436" w:rsidP="004E5436">
      <w:pPr>
        <w:jc w:val="both"/>
        <w:rPr>
          <w:lang w:val="en-US"/>
        </w:rPr>
      </w:pPr>
    </w:p>
    <w:p w:rsidR="004E5436" w:rsidRPr="0020471D" w:rsidRDefault="00E93CCE" w:rsidP="004E5436">
      <w:pPr>
        <w:jc w:val="right"/>
        <w:rPr>
          <w:lang w:val="en-US"/>
        </w:rPr>
      </w:pPr>
      <w:r w:rsidRPr="0087465F">
        <w:rPr>
          <w:position w:val="-24"/>
        </w:rPr>
        <w:object w:dxaOrig="1579" w:dyaOrig="620">
          <v:shape id="_x0000_i1031" type="#_x0000_t75" style="width:68.15pt;height:27pt" o:ole="">
            <v:imagedata r:id="rId23" o:title=""/>
          </v:shape>
          <o:OLEObject Type="Embed" ProgID="Equation.3" ShapeID="_x0000_i1031" DrawAspect="Content" ObjectID="_1495864687" r:id="rId24"/>
        </w:object>
      </w:r>
      <w:r w:rsidR="00847151">
        <w:rPr>
          <w:lang w:val="en-US"/>
        </w:rPr>
        <w:tab/>
      </w:r>
      <w:r w:rsidR="008E52BE">
        <w:rPr>
          <w:lang w:val="en-US"/>
        </w:rPr>
        <w:t xml:space="preserve"> </w:t>
      </w:r>
      <w:r w:rsidR="008E52BE" w:rsidRPr="008E52BE">
        <w:rPr>
          <w:lang w:val="en-US"/>
        </w:rPr>
        <w:tab/>
      </w:r>
      <w:r w:rsidR="008E52BE">
        <w:t xml:space="preserve">       </w:t>
      </w:r>
      <w:r w:rsidR="008E52BE">
        <w:rPr>
          <w:lang w:val="en-US"/>
        </w:rPr>
        <w:t>(</w:t>
      </w:r>
      <w:r w:rsidR="008E52BE" w:rsidRPr="008E52BE">
        <w:rPr>
          <w:lang w:val="en-US"/>
        </w:rPr>
        <w:t>7</w:t>
      </w:r>
      <w:r w:rsidR="004E5436">
        <w:rPr>
          <w:lang w:val="en-US"/>
        </w:rPr>
        <w:t>)</w:t>
      </w:r>
    </w:p>
    <w:p w:rsidR="004E5436" w:rsidRDefault="004E5436" w:rsidP="004E5436">
      <w:pPr>
        <w:jc w:val="both"/>
        <w:rPr>
          <w:lang w:val="en-US"/>
        </w:rPr>
      </w:pPr>
    </w:p>
    <w:p w:rsidR="004E5436" w:rsidRDefault="005B4DCD" w:rsidP="007F3DFC">
      <w:pPr>
        <w:jc w:val="both"/>
        <w:rPr>
          <w:lang w:val="en-US"/>
        </w:rPr>
      </w:pPr>
      <w:r>
        <w:rPr>
          <w:lang w:val="en-US"/>
        </w:rPr>
        <w:t>The s</w:t>
      </w:r>
      <w:r w:rsidR="008E52BE">
        <w:rPr>
          <w:lang w:val="en-US"/>
        </w:rPr>
        <w:t>ubstitution (</w:t>
      </w:r>
      <w:r w:rsidR="008E52BE" w:rsidRPr="008E52BE">
        <w:rPr>
          <w:lang w:val="en-US"/>
        </w:rPr>
        <w:t>7</w:t>
      </w:r>
      <w:r w:rsidR="004E5436">
        <w:rPr>
          <w:lang w:val="en-US"/>
        </w:rPr>
        <w:t>) into (1) finalize</w:t>
      </w:r>
      <w:r>
        <w:rPr>
          <w:lang w:val="en-US"/>
        </w:rPr>
        <w:t>s</w:t>
      </w:r>
      <w:r w:rsidR="004E5436">
        <w:rPr>
          <w:lang w:val="en-US"/>
        </w:rPr>
        <w:t xml:space="preserve"> our model </w:t>
      </w:r>
      <w:r w:rsidR="007F3DFC">
        <w:rPr>
          <w:lang w:val="en-US"/>
        </w:rPr>
        <w:t>as</w:t>
      </w:r>
      <w:r w:rsidR="004E5436">
        <w:rPr>
          <w:lang w:val="en-US"/>
        </w:rPr>
        <w:t>:</w:t>
      </w:r>
    </w:p>
    <w:p w:rsidR="004E5436" w:rsidRDefault="004E5436" w:rsidP="004E5436">
      <w:pPr>
        <w:jc w:val="both"/>
        <w:rPr>
          <w:lang w:val="en-US"/>
        </w:rPr>
      </w:pPr>
    </w:p>
    <w:p w:rsidR="004E5436" w:rsidRPr="0020471D" w:rsidRDefault="00BA36C6" w:rsidP="00735DF3">
      <w:pPr>
        <w:jc w:val="right"/>
        <w:rPr>
          <w:lang w:val="en-US"/>
        </w:rPr>
      </w:pPr>
      <w:r w:rsidRPr="00BA36C6">
        <w:rPr>
          <w:position w:val="-58"/>
        </w:rPr>
        <w:object w:dxaOrig="3019" w:dyaOrig="1280">
          <v:shape id="_x0000_i1032" type="#_x0000_t75" style="width:130.3pt;height:54.85pt" o:ole="">
            <v:imagedata r:id="rId25" o:title=""/>
          </v:shape>
          <o:OLEObject Type="Embed" ProgID="Equation.3" ShapeID="_x0000_i1032" DrawAspect="Content" ObjectID="_1495864688" r:id="rId26"/>
        </w:object>
      </w:r>
      <w:r w:rsidR="004E5436">
        <w:rPr>
          <w:lang w:val="en-US"/>
        </w:rPr>
        <w:tab/>
        <w:t xml:space="preserve">    (</w:t>
      </w:r>
      <w:r w:rsidR="008E52BE" w:rsidRPr="008E52BE">
        <w:rPr>
          <w:lang w:val="en-US"/>
        </w:rPr>
        <w:t>8</w:t>
      </w:r>
      <w:r w:rsidR="004E5436">
        <w:rPr>
          <w:lang w:val="en-US"/>
        </w:rPr>
        <w:t>)</w:t>
      </w:r>
    </w:p>
    <w:p w:rsidR="004E5436" w:rsidRPr="004E5436" w:rsidRDefault="004E5436" w:rsidP="004E5436">
      <w:pPr>
        <w:jc w:val="both"/>
        <w:rPr>
          <w:lang w:val="en-US"/>
        </w:rPr>
      </w:pPr>
    </w:p>
    <w:p w:rsidR="004E5436" w:rsidRPr="00202E69" w:rsidRDefault="004E5436" w:rsidP="004E5436">
      <w:pPr>
        <w:jc w:val="both"/>
        <w:rPr>
          <w:lang w:val="en-US"/>
        </w:rPr>
      </w:pPr>
      <w:r>
        <w:rPr>
          <w:lang w:val="en-US"/>
        </w:rPr>
        <w:t xml:space="preserve">Remarkably the small parameter </w:t>
      </w:r>
      <w:r w:rsidRPr="00CE0F76">
        <w:rPr>
          <w:i/>
          <w:iCs/>
          <w:lang w:val="en-US"/>
        </w:rPr>
        <w:t>ε</w:t>
      </w:r>
      <w:r w:rsidR="008E52BE">
        <w:rPr>
          <w:lang w:val="en-US"/>
        </w:rPr>
        <w:t xml:space="preserve"> in (</w:t>
      </w:r>
      <w:r w:rsidR="008E52BE" w:rsidRPr="008E52BE">
        <w:rPr>
          <w:lang w:val="en-US"/>
        </w:rPr>
        <w:t>8</w:t>
      </w:r>
      <w:r>
        <w:rPr>
          <w:lang w:val="en-US"/>
        </w:rPr>
        <w:t xml:space="preserve">a) forms a natural scale for the ODE terms. The second term (control) in </w:t>
      </w:r>
      <w:proofErr w:type="gramStart"/>
      <w:r>
        <w:rPr>
          <w:lang w:val="en-US"/>
        </w:rPr>
        <w:t>RHS</w:t>
      </w:r>
      <w:r w:rsidRPr="00202E69">
        <w:rPr>
          <w:lang w:val="en-US"/>
        </w:rPr>
        <w:t>(</w:t>
      </w:r>
      <w:proofErr w:type="gramEnd"/>
      <w:r w:rsidR="008E52BE" w:rsidRPr="008E52BE">
        <w:rPr>
          <w:lang w:val="en-US"/>
        </w:rPr>
        <w:t>8</w:t>
      </w:r>
      <w:r w:rsidRPr="00202E69">
        <w:rPr>
          <w:lang w:val="en-US"/>
        </w:rPr>
        <w:t>a)</w:t>
      </w:r>
      <w:r>
        <w:rPr>
          <w:lang w:val="en-US"/>
        </w:rPr>
        <w:t xml:space="preserve"> is the leading one, and this effect is even more supported by increasing the control constant </w:t>
      </w:r>
      <w:r w:rsidRPr="00202E69">
        <w:rPr>
          <w:i/>
          <w:iCs/>
          <w:lang w:val="en-US"/>
        </w:rPr>
        <w:t>γ</w:t>
      </w:r>
      <w:r>
        <w:rPr>
          <w:lang w:val="en-US"/>
        </w:rPr>
        <w:t>.</w:t>
      </w:r>
    </w:p>
    <w:p w:rsidR="00E93CCE" w:rsidRDefault="00E93CCE" w:rsidP="00E93CCE">
      <w:pPr>
        <w:jc w:val="both"/>
        <w:rPr>
          <w:b/>
          <w:bCs/>
          <w:lang w:val="en-US"/>
        </w:rPr>
      </w:pPr>
    </w:p>
    <w:p w:rsidR="00E93CCE" w:rsidRPr="005F655B" w:rsidRDefault="00E93CCE" w:rsidP="00E93CC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4 Numerical </w:t>
      </w:r>
      <w:proofErr w:type="gramStart"/>
      <w:r>
        <w:rPr>
          <w:b/>
          <w:bCs/>
          <w:lang w:val="en-US"/>
        </w:rPr>
        <w:t>S</w:t>
      </w:r>
      <w:r w:rsidRPr="005F655B">
        <w:rPr>
          <w:b/>
          <w:bCs/>
          <w:lang w:val="en-US"/>
        </w:rPr>
        <w:t>imulation</w:t>
      </w:r>
      <w:proofErr w:type="gramEnd"/>
    </w:p>
    <w:p w:rsidR="00E93CCE" w:rsidRDefault="00E93CCE" w:rsidP="00E81DA2">
      <w:pPr>
        <w:jc w:val="both"/>
        <w:rPr>
          <w:lang w:val="en-US"/>
        </w:rPr>
      </w:pPr>
      <w:r>
        <w:rPr>
          <w:lang w:val="en-US"/>
        </w:rPr>
        <w:t xml:space="preserve">For numerical simulation we take FN model </w:t>
      </w:r>
      <w:r w:rsidR="00E81DA2">
        <w:rPr>
          <w:lang w:val="en-US"/>
        </w:rPr>
        <w:t>as</w:t>
      </w:r>
      <w:r>
        <w:rPr>
          <w:lang w:val="en-US"/>
        </w:rPr>
        <w:t xml:space="preserve"> the </w:t>
      </w:r>
      <w:r w:rsidR="00E81DA2">
        <w:rPr>
          <w:lang w:val="en-US"/>
        </w:rPr>
        <w:t>set (1) and</w:t>
      </w:r>
      <w:r w:rsidR="008E52BE">
        <w:rPr>
          <w:lang w:val="en-US"/>
        </w:rPr>
        <w:t xml:space="preserve"> (</w:t>
      </w:r>
      <w:r w:rsidR="008E52BE" w:rsidRPr="008E52BE">
        <w:rPr>
          <w:lang w:val="en-US"/>
        </w:rPr>
        <w:t>4</w:t>
      </w:r>
      <w:r>
        <w:rPr>
          <w:lang w:val="en-US"/>
        </w:rPr>
        <w:t>).</w:t>
      </w:r>
    </w:p>
    <w:p w:rsidR="00E93CCE" w:rsidRDefault="00E93CCE" w:rsidP="00BF05B1">
      <w:pPr>
        <w:jc w:val="both"/>
        <w:rPr>
          <w:lang w:val="en-US"/>
        </w:rPr>
      </w:pPr>
      <w:r>
        <w:rPr>
          <w:lang w:val="en-US"/>
        </w:rPr>
        <w:t xml:space="preserve">The target </w:t>
      </w:r>
      <w:r w:rsidR="002159EA">
        <w:rPr>
          <w:lang w:val="en-US"/>
        </w:rPr>
        <w:t>action</w:t>
      </w:r>
      <w:r>
        <w:rPr>
          <w:lang w:val="en-US"/>
        </w:rPr>
        <w:t xml:space="preserve"> potential for tracking is chosen in the form:</w:t>
      </w:r>
    </w:p>
    <w:p w:rsidR="00E93CCE" w:rsidRDefault="00E93CCE" w:rsidP="00E93CCE">
      <w:pPr>
        <w:jc w:val="both"/>
        <w:rPr>
          <w:lang w:val="en-US"/>
        </w:rPr>
      </w:pPr>
    </w:p>
    <w:p w:rsidR="00E93CCE" w:rsidRPr="003817E5" w:rsidRDefault="00E93CCE" w:rsidP="008E52BE">
      <w:pPr>
        <w:jc w:val="right"/>
        <w:rPr>
          <w:lang w:val="en-US"/>
        </w:rPr>
      </w:pPr>
      <w:r w:rsidRPr="00826BAB">
        <w:rPr>
          <w:position w:val="-10"/>
        </w:rPr>
        <w:object w:dxaOrig="2140" w:dyaOrig="360">
          <v:shape id="_x0000_i1033" type="#_x0000_t75" style="width:92.55pt;height:15.45pt" o:ole="">
            <v:imagedata r:id="rId27" o:title=""/>
          </v:shape>
          <o:OLEObject Type="Embed" ProgID="Equation.3" ShapeID="_x0000_i1033" DrawAspect="Content" ObjectID="_1495864689" r:id="rId28"/>
        </w:object>
      </w:r>
      <w:r w:rsidR="00735DF3">
        <w:rPr>
          <w:lang w:val="en-US"/>
        </w:rPr>
        <w:t xml:space="preserve"> ;  </w:t>
      </w:r>
      <w:r w:rsidR="00735DF3">
        <w:rPr>
          <w:lang w:val="en-US"/>
        </w:rPr>
        <w:tab/>
      </w:r>
      <w:r w:rsidR="00735DF3">
        <w:rPr>
          <w:lang w:val="en-US"/>
        </w:rPr>
        <w:tab/>
        <w:t xml:space="preserve"> (</w:t>
      </w:r>
      <w:r w:rsidR="008E52BE">
        <w:t>9</w:t>
      </w:r>
      <w:r>
        <w:rPr>
          <w:lang w:val="en-US"/>
        </w:rPr>
        <w:t>)</w:t>
      </w:r>
    </w:p>
    <w:p w:rsidR="00E93CCE" w:rsidRDefault="00E93CCE" w:rsidP="00E93CCE">
      <w:pPr>
        <w:jc w:val="both"/>
        <w:rPr>
          <w:lang w:val="en-US"/>
        </w:rPr>
      </w:pPr>
    </w:p>
    <w:p w:rsidR="00E93CCE" w:rsidRPr="00826BAB" w:rsidRDefault="00BF05B1" w:rsidP="00E93CCE">
      <w:pPr>
        <w:jc w:val="both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type of bursting behavior). </w:t>
      </w:r>
      <w:r w:rsidR="00770719">
        <w:rPr>
          <w:lang w:val="en-US"/>
        </w:rPr>
        <w:t>The res</w:t>
      </w:r>
      <w:r w:rsidR="00735DF3">
        <w:rPr>
          <w:lang w:val="en-US"/>
        </w:rPr>
        <w:t xml:space="preserve">ult of speed gradient control </w:t>
      </w:r>
      <w:r w:rsidR="008E52BE">
        <w:rPr>
          <w:lang w:val="en-US"/>
        </w:rPr>
        <w:t>(</w:t>
      </w:r>
      <w:r w:rsidR="008E52BE" w:rsidRPr="008E52BE">
        <w:rPr>
          <w:lang w:val="en-US"/>
        </w:rPr>
        <w:t>7</w:t>
      </w:r>
      <w:r w:rsidR="008E52BE">
        <w:rPr>
          <w:lang w:val="en-US"/>
        </w:rPr>
        <w:t>)-(</w:t>
      </w:r>
      <w:r w:rsidR="008E52BE" w:rsidRPr="008E52BE">
        <w:rPr>
          <w:lang w:val="en-US"/>
        </w:rPr>
        <w:t>8</w:t>
      </w:r>
      <w:r w:rsidR="00770719">
        <w:rPr>
          <w:lang w:val="en-US"/>
        </w:rPr>
        <w:t>) is plotted on Fig.1.</w:t>
      </w:r>
    </w:p>
    <w:p w:rsidR="00E93CCE" w:rsidRDefault="00E93CCE" w:rsidP="00E93CCE">
      <w:pPr>
        <w:jc w:val="both"/>
        <w:rPr>
          <w:lang w:val="en-US"/>
        </w:rPr>
      </w:pPr>
    </w:p>
    <w:p w:rsidR="00E93CCE" w:rsidRDefault="00E93CCE" w:rsidP="00E93CCE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640965" cy="2640965"/>
            <wp:effectExtent l="19050" t="0" r="6985" b="0"/>
            <wp:docPr id="64" name="Рисунок 64" descr="vw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vw_t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CE" w:rsidRDefault="00E93CCE" w:rsidP="00E93CCE">
      <w:pPr>
        <w:jc w:val="both"/>
        <w:rPr>
          <w:lang w:val="en-US"/>
        </w:rPr>
      </w:pPr>
    </w:p>
    <w:p w:rsidR="00E93CCE" w:rsidRPr="0003290C" w:rsidRDefault="00E93CCE" w:rsidP="00E93CCE">
      <w:pPr>
        <w:jc w:val="center"/>
        <w:rPr>
          <w:sz w:val="16"/>
          <w:szCs w:val="16"/>
          <w:lang w:val="en-US"/>
        </w:rPr>
      </w:pPr>
      <w:r w:rsidRPr="0003290C">
        <w:rPr>
          <w:sz w:val="16"/>
          <w:szCs w:val="16"/>
          <w:lang w:val="en-US"/>
        </w:rPr>
        <w:t>Figure 1.</w:t>
      </w:r>
      <w:r>
        <w:rPr>
          <w:sz w:val="16"/>
          <w:szCs w:val="16"/>
          <w:lang w:val="en-US"/>
        </w:rPr>
        <w:t>Time dynamics of t</w:t>
      </w:r>
      <w:r w:rsidRPr="0003290C">
        <w:rPr>
          <w:sz w:val="16"/>
          <w:szCs w:val="16"/>
          <w:lang w:val="en-US"/>
        </w:rPr>
        <w:t xml:space="preserve">he target signal </w:t>
      </w:r>
      <w:r w:rsidRPr="0003290C">
        <w:rPr>
          <w:i/>
          <w:iCs/>
          <w:sz w:val="16"/>
          <w:szCs w:val="16"/>
          <w:lang w:val="en-US"/>
        </w:rPr>
        <w:t>v</w:t>
      </w:r>
      <w:r w:rsidRPr="0003290C">
        <w:rPr>
          <w:i/>
          <w:iCs/>
          <w:sz w:val="16"/>
          <w:szCs w:val="16"/>
          <w:vertAlign w:val="subscript"/>
          <w:lang w:val="en-US"/>
        </w:rPr>
        <w:t>*</w:t>
      </w:r>
      <w:r w:rsidRPr="0003290C">
        <w:rPr>
          <w:sz w:val="16"/>
          <w:szCs w:val="16"/>
          <w:lang w:val="en-US"/>
        </w:rPr>
        <w:t>(</w:t>
      </w:r>
      <w:r w:rsidRPr="0003290C">
        <w:rPr>
          <w:i/>
          <w:iCs/>
          <w:sz w:val="16"/>
          <w:szCs w:val="16"/>
          <w:lang w:val="en-US"/>
        </w:rPr>
        <w:t>t</w:t>
      </w:r>
      <w:r w:rsidRPr="0003290C">
        <w:rPr>
          <w:sz w:val="16"/>
          <w:szCs w:val="16"/>
          <w:lang w:val="en-US"/>
        </w:rPr>
        <w:t>) (red)</w:t>
      </w:r>
      <w:r>
        <w:rPr>
          <w:sz w:val="16"/>
          <w:szCs w:val="16"/>
          <w:lang w:val="en-US"/>
        </w:rPr>
        <w:t xml:space="preserve">, the driven </w:t>
      </w:r>
      <w:r w:rsidR="002159EA">
        <w:rPr>
          <w:sz w:val="16"/>
          <w:szCs w:val="16"/>
          <w:lang w:val="en-US"/>
        </w:rPr>
        <w:t xml:space="preserve">action </w:t>
      </w:r>
      <w:r>
        <w:rPr>
          <w:sz w:val="16"/>
          <w:szCs w:val="16"/>
          <w:lang w:val="en-US"/>
        </w:rPr>
        <w:t xml:space="preserve">potential </w:t>
      </w:r>
      <w:proofErr w:type="gramStart"/>
      <w:r w:rsidRPr="00E217D8">
        <w:rPr>
          <w:i/>
          <w:iCs/>
          <w:sz w:val="16"/>
          <w:szCs w:val="16"/>
          <w:lang w:val="en-US"/>
        </w:rPr>
        <w:t>v</w:t>
      </w:r>
      <w:r>
        <w:rPr>
          <w:sz w:val="16"/>
          <w:szCs w:val="16"/>
          <w:lang w:val="en-US"/>
        </w:rPr>
        <w:t>(</w:t>
      </w:r>
      <w:proofErr w:type="gramEnd"/>
      <w:r w:rsidRPr="00E217D8">
        <w:rPr>
          <w:i/>
          <w:iCs/>
          <w:sz w:val="16"/>
          <w:szCs w:val="16"/>
          <w:lang w:val="en-US"/>
        </w:rPr>
        <w:t>t</w:t>
      </w:r>
      <w:r>
        <w:rPr>
          <w:sz w:val="16"/>
          <w:szCs w:val="16"/>
          <w:lang w:val="en-US"/>
        </w:rPr>
        <w:t xml:space="preserve">) (blue) </w:t>
      </w:r>
      <w:r w:rsidRPr="0003290C">
        <w:rPr>
          <w:sz w:val="16"/>
          <w:szCs w:val="16"/>
          <w:lang w:val="en-US"/>
        </w:rPr>
        <w:t xml:space="preserve">and the </w:t>
      </w:r>
      <w:r>
        <w:rPr>
          <w:sz w:val="16"/>
          <w:szCs w:val="16"/>
          <w:lang w:val="en-US"/>
        </w:rPr>
        <w:t>slow variable</w:t>
      </w:r>
      <w:r>
        <w:rPr>
          <w:i/>
          <w:iCs/>
          <w:sz w:val="16"/>
          <w:szCs w:val="16"/>
          <w:lang w:val="en-US"/>
        </w:rPr>
        <w:t>w</w:t>
      </w:r>
      <w:r w:rsidRPr="0003290C">
        <w:rPr>
          <w:sz w:val="16"/>
          <w:szCs w:val="16"/>
          <w:lang w:val="en-US"/>
        </w:rPr>
        <w:t>(</w:t>
      </w:r>
      <w:r w:rsidRPr="0003290C">
        <w:rPr>
          <w:i/>
          <w:iCs/>
          <w:sz w:val="16"/>
          <w:szCs w:val="16"/>
          <w:lang w:val="en-US"/>
        </w:rPr>
        <w:t>t</w:t>
      </w:r>
      <w:r>
        <w:rPr>
          <w:sz w:val="16"/>
          <w:szCs w:val="16"/>
          <w:lang w:val="en-US"/>
        </w:rPr>
        <w:t>) (green</w:t>
      </w:r>
      <w:r w:rsidRPr="0003290C">
        <w:rPr>
          <w:sz w:val="16"/>
          <w:szCs w:val="16"/>
          <w:lang w:val="en-US"/>
        </w:rPr>
        <w:t>).</w:t>
      </w:r>
    </w:p>
    <w:p w:rsidR="00E93CCE" w:rsidRDefault="00E93CCE" w:rsidP="00E93CCE">
      <w:pPr>
        <w:jc w:val="both"/>
        <w:rPr>
          <w:lang w:val="en-US"/>
        </w:rPr>
      </w:pPr>
    </w:p>
    <w:p w:rsidR="00757B4E" w:rsidRDefault="00757B4E" w:rsidP="00770719">
      <w:pPr>
        <w:jc w:val="both"/>
        <w:rPr>
          <w:lang w:val="en-US"/>
        </w:rPr>
      </w:pPr>
      <w:r>
        <w:rPr>
          <w:lang w:val="en-US"/>
        </w:rPr>
        <w:lastRenderedPageBreak/>
        <w:t xml:space="preserve">The numerical values of the system parameters and the initial conditions on Fig.1 correspond to: </w:t>
      </w:r>
      <w:r w:rsidRPr="00826BAB">
        <w:rPr>
          <w:i/>
          <w:iCs/>
          <w:lang w:val="en-US"/>
        </w:rPr>
        <w:t>ε</w:t>
      </w:r>
      <w:r w:rsidRPr="00826BAB">
        <w:rPr>
          <w:lang w:val="en-US"/>
        </w:rPr>
        <w:t xml:space="preserve"> = 0.1; </w:t>
      </w:r>
      <w:r w:rsidRPr="00826BAB">
        <w:rPr>
          <w:i/>
          <w:iCs/>
          <w:lang w:val="en-US"/>
        </w:rPr>
        <w:t>a</w:t>
      </w:r>
      <w:r w:rsidRPr="00826BAB">
        <w:rPr>
          <w:lang w:val="en-US"/>
        </w:rPr>
        <w:t xml:space="preserve"> = 0.3; </w:t>
      </w:r>
      <w:r w:rsidRPr="00826BAB">
        <w:rPr>
          <w:i/>
          <w:iCs/>
          <w:lang w:val="en-US"/>
        </w:rPr>
        <w:t>γ</w:t>
      </w:r>
      <w:r w:rsidR="002B6462">
        <w:rPr>
          <w:lang w:val="en-US"/>
        </w:rPr>
        <w:t xml:space="preserve"> = 1, and</w:t>
      </w:r>
      <w:r w:rsidR="008E52BE" w:rsidRPr="008E52BE">
        <w:rPr>
          <w:lang w:val="en-US"/>
        </w:rPr>
        <w:t xml:space="preserve"> </w:t>
      </w:r>
      <w:proofErr w:type="gramStart"/>
      <w:r w:rsidRPr="00826BAB">
        <w:rPr>
          <w:i/>
          <w:iCs/>
          <w:lang w:val="en-US"/>
        </w:rPr>
        <w:t>v</w:t>
      </w:r>
      <w:r w:rsidRPr="00826BAB">
        <w:rPr>
          <w:lang w:val="en-US"/>
        </w:rPr>
        <w:t>(</w:t>
      </w:r>
      <w:proofErr w:type="gramEnd"/>
      <w:r w:rsidRPr="00826BAB">
        <w:rPr>
          <w:lang w:val="en-US"/>
        </w:rPr>
        <w:t>0) = 0.7</w:t>
      </w:r>
      <w:r>
        <w:rPr>
          <w:lang w:val="en-US"/>
        </w:rPr>
        <w:t xml:space="preserve">; </w:t>
      </w:r>
      <w:r w:rsidRPr="003817E5">
        <w:rPr>
          <w:i/>
          <w:iCs/>
          <w:lang w:val="en-US"/>
        </w:rPr>
        <w:t>w</w:t>
      </w:r>
      <w:r>
        <w:rPr>
          <w:lang w:val="en-US"/>
        </w:rPr>
        <w:t>(0) = 0.</w:t>
      </w:r>
    </w:p>
    <w:p w:rsidR="00E93CCE" w:rsidRDefault="00E93CCE" w:rsidP="00DF408B">
      <w:pPr>
        <w:jc w:val="both"/>
        <w:rPr>
          <w:lang w:val="en-US"/>
        </w:rPr>
      </w:pPr>
      <w:r>
        <w:rPr>
          <w:lang w:val="en-US"/>
        </w:rPr>
        <w:t>Sure, the tracking in the model is not perfect, and its error is maximal around the point</w:t>
      </w:r>
      <w:r w:rsidR="0068306A">
        <w:rPr>
          <w:lang w:val="en-US"/>
        </w:rPr>
        <w:t>s</w:t>
      </w:r>
      <w:r>
        <w:rPr>
          <w:lang w:val="en-US"/>
        </w:rPr>
        <w:t xml:space="preserve"> of extrema of the target function (</w:t>
      </w:r>
      <w:r w:rsidR="008E52BE" w:rsidRPr="008E52BE">
        <w:rPr>
          <w:lang w:val="en-US"/>
        </w:rPr>
        <w:t>9</w:t>
      </w:r>
      <w:r>
        <w:rPr>
          <w:lang w:val="en-US"/>
        </w:rPr>
        <w:t>). The dynamics of speed gradient driven neuron becomes qu</w:t>
      </w:r>
      <w:r w:rsidR="00DE6F3F">
        <w:rPr>
          <w:lang w:val="en-US"/>
        </w:rPr>
        <w:t xml:space="preserve">asi-periodic, as one can see with </w:t>
      </w:r>
      <w:r>
        <w:rPr>
          <w:lang w:val="en-US"/>
        </w:rPr>
        <w:t>the projection of the phase trajectory on the plane [</w:t>
      </w:r>
      <w:proofErr w:type="spellStart"/>
      <w:r w:rsidRPr="0035623B">
        <w:rPr>
          <w:i/>
          <w:iCs/>
          <w:lang w:val="en-US"/>
        </w:rPr>
        <w:t>v</w:t>
      </w:r>
      <w:proofErr w:type="gramStart"/>
      <w:r>
        <w:rPr>
          <w:lang w:val="en-US"/>
        </w:rPr>
        <w:t>,</w:t>
      </w:r>
      <w:r w:rsidRPr="0035623B">
        <w:rPr>
          <w:i/>
          <w:iCs/>
          <w:lang w:val="en-US"/>
        </w:rPr>
        <w:t>w</w:t>
      </w:r>
      <w:proofErr w:type="spellEnd"/>
      <w:proofErr w:type="gramEnd"/>
      <w:r>
        <w:rPr>
          <w:lang w:val="en-US"/>
        </w:rPr>
        <w:t>] (Fig.2).</w:t>
      </w:r>
    </w:p>
    <w:p w:rsidR="00E93CCE" w:rsidRDefault="00E93CCE" w:rsidP="00E93CCE">
      <w:pPr>
        <w:jc w:val="both"/>
        <w:rPr>
          <w:lang w:val="en-US"/>
        </w:rPr>
      </w:pPr>
    </w:p>
    <w:p w:rsidR="00E93CCE" w:rsidRDefault="00E93CCE" w:rsidP="00E93CCE">
      <w:pPr>
        <w:jc w:val="both"/>
        <w:rPr>
          <w:lang w:val="en-US"/>
        </w:rPr>
      </w:pPr>
    </w:p>
    <w:p w:rsidR="00E93CCE" w:rsidRDefault="00E93CCE" w:rsidP="00E93CCE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470150" cy="2470150"/>
            <wp:effectExtent l="19050" t="0" r="6350" b="0"/>
            <wp:docPr id="65" name="Рисунок 65" descr="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vw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CE" w:rsidRDefault="00E93CCE" w:rsidP="00E93CCE">
      <w:pPr>
        <w:jc w:val="both"/>
        <w:rPr>
          <w:lang w:val="en-US"/>
        </w:rPr>
      </w:pPr>
    </w:p>
    <w:p w:rsidR="00E93CCE" w:rsidRDefault="00E93CCE" w:rsidP="000B5A61">
      <w:pPr>
        <w:jc w:val="center"/>
        <w:rPr>
          <w:sz w:val="16"/>
          <w:szCs w:val="16"/>
          <w:lang w:val="en-US"/>
        </w:rPr>
      </w:pPr>
      <w:proofErr w:type="gramStart"/>
      <w:r w:rsidRPr="00E9255C">
        <w:rPr>
          <w:sz w:val="16"/>
          <w:szCs w:val="16"/>
          <w:lang w:val="en-US"/>
        </w:rPr>
        <w:t>Figure 2.</w:t>
      </w:r>
      <w:proofErr w:type="gramEnd"/>
      <w:r w:rsidRPr="00E9255C">
        <w:rPr>
          <w:sz w:val="16"/>
          <w:szCs w:val="16"/>
          <w:lang w:val="en-US"/>
        </w:rPr>
        <w:t xml:space="preserve"> Projection of the phase trajector</w:t>
      </w:r>
      <w:r w:rsidR="000B5A61">
        <w:rPr>
          <w:sz w:val="16"/>
          <w:szCs w:val="16"/>
          <w:lang w:val="en-US"/>
        </w:rPr>
        <w:t>y</w:t>
      </w:r>
    </w:p>
    <w:p w:rsidR="00E93CCE" w:rsidRPr="00E9255C" w:rsidRDefault="00E93CCE" w:rsidP="00E93CCE">
      <w:pPr>
        <w:jc w:val="center"/>
        <w:rPr>
          <w:sz w:val="16"/>
          <w:szCs w:val="16"/>
          <w:lang w:val="en-US"/>
        </w:rPr>
      </w:pPr>
      <w:proofErr w:type="gramStart"/>
      <w:r w:rsidRPr="00E9255C">
        <w:rPr>
          <w:sz w:val="16"/>
          <w:szCs w:val="16"/>
          <w:lang w:val="en-US"/>
        </w:rPr>
        <w:t>on</w:t>
      </w:r>
      <w:proofErr w:type="gramEnd"/>
      <w:r w:rsidRPr="00E9255C">
        <w:rPr>
          <w:sz w:val="16"/>
          <w:szCs w:val="16"/>
          <w:lang w:val="en-US"/>
        </w:rPr>
        <w:t xml:space="preserve"> the plane [</w:t>
      </w:r>
      <w:proofErr w:type="spellStart"/>
      <w:r w:rsidRPr="00E9255C">
        <w:rPr>
          <w:i/>
          <w:iCs/>
          <w:sz w:val="16"/>
          <w:szCs w:val="16"/>
          <w:lang w:val="en-US"/>
        </w:rPr>
        <w:t>v</w:t>
      </w:r>
      <w:r w:rsidRPr="00E9255C">
        <w:rPr>
          <w:sz w:val="16"/>
          <w:szCs w:val="16"/>
          <w:lang w:val="en-US"/>
        </w:rPr>
        <w:t>,</w:t>
      </w:r>
      <w:r w:rsidRPr="00E9255C">
        <w:rPr>
          <w:i/>
          <w:iCs/>
          <w:sz w:val="16"/>
          <w:szCs w:val="16"/>
          <w:lang w:val="en-US"/>
        </w:rPr>
        <w:t>w</w:t>
      </w:r>
      <w:proofErr w:type="spellEnd"/>
      <w:r w:rsidRPr="00E9255C">
        <w:rPr>
          <w:sz w:val="16"/>
          <w:szCs w:val="16"/>
          <w:lang w:val="en-US"/>
        </w:rPr>
        <w:t>],the time interval is [0, 2.1].</w:t>
      </w:r>
    </w:p>
    <w:p w:rsidR="00E93CCE" w:rsidRDefault="00E93CCE" w:rsidP="00E93CCE">
      <w:pPr>
        <w:jc w:val="both"/>
        <w:rPr>
          <w:lang w:val="en-US"/>
        </w:rPr>
      </w:pPr>
    </w:p>
    <w:p w:rsidR="007051A2" w:rsidRPr="00A71CF9" w:rsidRDefault="007051A2" w:rsidP="00E93CCE">
      <w:pPr>
        <w:jc w:val="both"/>
        <w:rPr>
          <w:lang w:val="en-US"/>
        </w:rPr>
      </w:pPr>
    </w:p>
    <w:p w:rsidR="004E5436" w:rsidRPr="00E93CCE" w:rsidRDefault="00E93CCE" w:rsidP="00F554D3">
      <w:pPr>
        <w:jc w:val="both"/>
        <w:rPr>
          <w:b/>
          <w:bCs/>
          <w:lang w:val="en-US"/>
        </w:rPr>
      </w:pPr>
      <w:r w:rsidRPr="00E93CCE">
        <w:rPr>
          <w:b/>
          <w:bCs/>
          <w:lang w:val="en-US"/>
        </w:rPr>
        <w:t>5 Conclusions</w:t>
      </w:r>
    </w:p>
    <w:p w:rsidR="0043190D" w:rsidRDefault="0043190D" w:rsidP="0043190D">
      <w:pPr>
        <w:jc w:val="both"/>
        <w:rPr>
          <w:lang w:val="en-US"/>
        </w:rPr>
      </w:pPr>
      <w:r>
        <w:rPr>
          <w:lang w:val="en-US"/>
        </w:rPr>
        <w:t xml:space="preserve">Speed gradient can be a simple but in the same time effective algorithm to drive the membrane </w:t>
      </w:r>
      <w:r w:rsidR="002159EA">
        <w:rPr>
          <w:lang w:val="en-US"/>
        </w:rPr>
        <w:t xml:space="preserve">action </w:t>
      </w:r>
      <w:r>
        <w:rPr>
          <w:lang w:val="en-US"/>
        </w:rPr>
        <w:t>potential in a planar neuron model with stimulating electrical current. Taking the control signal as a dyna</w:t>
      </w:r>
      <w:r w:rsidR="00345814">
        <w:rPr>
          <w:lang w:val="en-US"/>
        </w:rPr>
        <w:t>-</w:t>
      </w:r>
      <w:proofErr w:type="spellStart"/>
      <w:r w:rsidR="008E52BE">
        <w:rPr>
          <w:lang w:val="en-US"/>
        </w:rPr>
        <w:t>mical</w:t>
      </w:r>
      <w:proofErr w:type="spellEnd"/>
      <w:r w:rsidR="008E52BE">
        <w:rPr>
          <w:lang w:val="en-US"/>
        </w:rPr>
        <w:t xml:space="preserve"> dissipative force (</w:t>
      </w:r>
      <w:r w:rsidR="008E52BE" w:rsidRPr="008E52BE">
        <w:rPr>
          <w:lang w:val="en-US"/>
        </w:rPr>
        <w:t>8</w:t>
      </w:r>
      <w:r>
        <w:rPr>
          <w:lang w:val="en-US"/>
        </w:rPr>
        <w:t xml:space="preserve">) </w:t>
      </w:r>
      <w:r w:rsidR="00345814">
        <w:rPr>
          <w:lang w:val="en-US"/>
        </w:rPr>
        <w:t>around the target manifold, i</w:t>
      </w:r>
      <w:r>
        <w:rPr>
          <w:lang w:val="en-US"/>
        </w:rPr>
        <w:t>t does not demand a high-power pumping of energy into the system.</w:t>
      </w:r>
    </w:p>
    <w:p w:rsidR="00F90FC3" w:rsidRPr="005317F6" w:rsidRDefault="00AF6F23" w:rsidP="00A05ACA">
      <w:pPr>
        <w:jc w:val="both"/>
        <w:rPr>
          <w:lang w:val="en-US"/>
        </w:rPr>
      </w:pPr>
      <w:r>
        <w:rPr>
          <w:lang w:val="en-US"/>
        </w:rPr>
        <w:t>The approach developed above can be extended for other classes of models: multidimensional differential model for a single neuron (li</w:t>
      </w:r>
      <w:r w:rsidR="000B35A5">
        <w:rPr>
          <w:lang w:val="en-US"/>
        </w:rPr>
        <w:t>ke HH52) or quantum neuron. It</w:t>
      </w:r>
      <w:r w:rsidR="00F10B72">
        <w:rPr>
          <w:lang w:val="en-US"/>
        </w:rPr>
        <w:t xml:space="preserve"> maybe</w:t>
      </w:r>
      <w:r w:rsidR="000B35A5">
        <w:rPr>
          <w:lang w:val="en-US"/>
        </w:rPr>
        <w:t xml:space="preserve"> </w:t>
      </w:r>
      <w:r w:rsidR="00F10B72">
        <w:rPr>
          <w:lang w:val="en-US"/>
        </w:rPr>
        <w:t>also</w:t>
      </w:r>
      <w:r w:rsidR="000B35A5">
        <w:rPr>
          <w:lang w:val="en-US"/>
        </w:rPr>
        <w:t xml:space="preserve"> </w:t>
      </w:r>
      <w:r>
        <w:rPr>
          <w:lang w:val="en-US"/>
        </w:rPr>
        <w:t>re-formulated for dynamics of neural populations.</w:t>
      </w:r>
    </w:p>
    <w:p w:rsidR="00AF6F23" w:rsidRDefault="00AF6F23" w:rsidP="00C21318">
      <w:pPr>
        <w:tabs>
          <w:tab w:val="left" w:pos="426"/>
        </w:tabs>
        <w:jc w:val="both"/>
        <w:rPr>
          <w:b/>
          <w:lang w:val="en-US"/>
        </w:rPr>
      </w:pPr>
    </w:p>
    <w:p w:rsidR="00C21318" w:rsidRPr="00C21318" w:rsidRDefault="00C21318" w:rsidP="00C21318">
      <w:pPr>
        <w:tabs>
          <w:tab w:val="left" w:pos="426"/>
        </w:tabs>
        <w:jc w:val="both"/>
        <w:rPr>
          <w:b/>
          <w:lang w:val="en-US"/>
        </w:rPr>
      </w:pPr>
      <w:r w:rsidRPr="00C21318">
        <w:rPr>
          <w:b/>
          <w:lang w:val="en-US"/>
        </w:rPr>
        <w:t>References</w:t>
      </w:r>
    </w:p>
    <w:p w:rsidR="004071E2" w:rsidRPr="004071E2" w:rsidRDefault="004071E2" w:rsidP="004071E2">
      <w:pPr>
        <w:jc w:val="both"/>
        <w:rPr>
          <w:rFonts w:asciiTheme="majorBidi" w:hAnsiTheme="majorBidi" w:cstheme="majorBidi"/>
          <w:lang w:val="en-US"/>
        </w:rPr>
      </w:pPr>
      <w:r w:rsidRPr="004071E2">
        <w:rPr>
          <w:rFonts w:asciiTheme="majorBidi" w:hAnsiTheme="majorBidi" w:cstheme="majorBidi"/>
          <w:lang w:val="en-US"/>
        </w:rPr>
        <w:t xml:space="preserve">Abbott, L. F., </w:t>
      </w:r>
      <w:proofErr w:type="spellStart"/>
      <w:r w:rsidRPr="004071E2">
        <w:rPr>
          <w:rFonts w:asciiTheme="majorBidi" w:hAnsiTheme="majorBidi" w:cstheme="majorBidi"/>
          <w:lang w:val="en-US"/>
        </w:rPr>
        <w:t>Marder</w:t>
      </w:r>
      <w:proofErr w:type="spellEnd"/>
      <w:r w:rsidRPr="004071E2">
        <w:rPr>
          <w:rFonts w:asciiTheme="majorBidi" w:hAnsiTheme="majorBidi" w:cstheme="majorBidi"/>
          <w:lang w:val="en-US"/>
        </w:rPr>
        <w:t>, E., Hooper, S. I. (1991)</w:t>
      </w:r>
    </w:p>
    <w:p w:rsidR="004071E2" w:rsidRDefault="004071E2" w:rsidP="00110EAA">
      <w:pPr>
        <w:ind w:left="142"/>
        <w:jc w:val="both"/>
        <w:rPr>
          <w:bCs/>
          <w:lang w:val="en-US"/>
        </w:rPr>
      </w:pPr>
      <w:proofErr w:type="gramStart"/>
      <w:r w:rsidRPr="004071E2">
        <w:rPr>
          <w:rFonts w:asciiTheme="majorBidi" w:hAnsiTheme="majorBidi" w:cstheme="majorBidi"/>
          <w:lang w:val="en-US"/>
        </w:rPr>
        <w:t>Oscillating Networks: Control of Burst Duration by</w:t>
      </w:r>
      <w:r w:rsidR="00482300" w:rsidRPr="00482300">
        <w:rPr>
          <w:rFonts w:asciiTheme="majorBidi" w:hAnsiTheme="majorBidi" w:cstheme="majorBidi"/>
          <w:lang w:val="en-US"/>
        </w:rPr>
        <w:t xml:space="preserve"> </w:t>
      </w:r>
      <w:r w:rsidRPr="004071E2">
        <w:rPr>
          <w:rFonts w:asciiTheme="majorBidi" w:hAnsiTheme="majorBidi" w:cstheme="majorBidi"/>
          <w:lang w:val="en-US"/>
        </w:rPr>
        <w:t>Electrically Coupled Neurons.</w:t>
      </w:r>
      <w:proofErr w:type="gramEnd"/>
      <w:r w:rsidR="00482300" w:rsidRPr="00482300">
        <w:rPr>
          <w:rFonts w:asciiTheme="majorBidi" w:hAnsiTheme="majorBidi" w:cstheme="majorBidi"/>
          <w:lang w:val="en-US"/>
        </w:rPr>
        <w:t xml:space="preserve"> </w:t>
      </w:r>
      <w:r w:rsidRPr="00110EAA">
        <w:rPr>
          <w:rFonts w:asciiTheme="majorBidi" w:hAnsiTheme="majorBidi" w:cstheme="majorBidi"/>
          <w:lang w:val="en-US"/>
        </w:rPr>
        <w:t>Neural Computation, 3, pp. 487-497.</w:t>
      </w:r>
    </w:p>
    <w:p w:rsidR="00F266D4" w:rsidRPr="00F266D4" w:rsidRDefault="00F266D4" w:rsidP="00F266D4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F266D4">
        <w:rPr>
          <w:rFonts w:asciiTheme="majorBidi" w:hAnsiTheme="majorBidi" w:cstheme="majorBidi"/>
          <w:lang w:val="en-US"/>
        </w:rPr>
        <w:t>Ahmadian</w:t>
      </w:r>
      <w:proofErr w:type="spellEnd"/>
      <w:r w:rsidRPr="00F266D4">
        <w:rPr>
          <w:rFonts w:asciiTheme="majorBidi" w:hAnsiTheme="majorBidi" w:cstheme="majorBidi"/>
          <w:lang w:val="en-US"/>
        </w:rPr>
        <w:t xml:space="preserve">, Y., Packer, A. M., </w:t>
      </w:r>
      <w:proofErr w:type="spellStart"/>
      <w:r w:rsidRPr="00F266D4">
        <w:rPr>
          <w:rFonts w:asciiTheme="majorBidi" w:hAnsiTheme="majorBidi" w:cstheme="majorBidi"/>
          <w:lang w:val="en-US"/>
        </w:rPr>
        <w:t>Yuste</w:t>
      </w:r>
      <w:proofErr w:type="spellEnd"/>
      <w:r w:rsidRPr="00F266D4">
        <w:rPr>
          <w:rFonts w:asciiTheme="majorBidi" w:hAnsiTheme="majorBidi" w:cstheme="majorBidi"/>
          <w:lang w:val="en-US"/>
        </w:rPr>
        <w:t xml:space="preserve">, R., </w:t>
      </w:r>
      <w:proofErr w:type="spellStart"/>
      <w:r w:rsidRPr="00F266D4">
        <w:rPr>
          <w:rFonts w:asciiTheme="majorBidi" w:hAnsiTheme="majorBidi" w:cstheme="majorBidi"/>
          <w:lang w:val="en-US"/>
        </w:rPr>
        <w:t>Paninski</w:t>
      </w:r>
      <w:proofErr w:type="spellEnd"/>
      <w:r w:rsidRPr="00F266D4">
        <w:rPr>
          <w:rFonts w:asciiTheme="majorBidi" w:hAnsiTheme="majorBidi" w:cstheme="majorBidi"/>
          <w:lang w:val="en-US"/>
        </w:rPr>
        <w:t>, L. (2011)</w:t>
      </w:r>
    </w:p>
    <w:p w:rsidR="00F266D4" w:rsidRPr="00F266D4" w:rsidRDefault="00F266D4" w:rsidP="00F266D4">
      <w:pPr>
        <w:ind w:left="142"/>
        <w:jc w:val="both"/>
        <w:rPr>
          <w:rFonts w:asciiTheme="majorBidi" w:hAnsiTheme="majorBidi" w:cstheme="majorBidi"/>
          <w:lang w:val="en-US"/>
        </w:rPr>
      </w:pPr>
      <w:proofErr w:type="gramStart"/>
      <w:r w:rsidRPr="00F266D4">
        <w:rPr>
          <w:rFonts w:asciiTheme="majorBidi" w:hAnsiTheme="majorBidi" w:cstheme="majorBidi"/>
          <w:lang w:val="en-US"/>
        </w:rPr>
        <w:t>Designing Optimal Stimuli to Control Neuronal Spike Timing.</w:t>
      </w:r>
      <w:proofErr w:type="gramEnd"/>
      <w:r w:rsidR="00FB458F">
        <w:rPr>
          <w:rFonts w:asciiTheme="majorBidi" w:hAnsiTheme="majorBidi" w:cstheme="majorBidi"/>
          <w:lang w:val="en-US"/>
        </w:rPr>
        <w:t xml:space="preserve"> </w:t>
      </w:r>
      <w:r w:rsidRPr="00F266D4">
        <w:rPr>
          <w:rFonts w:asciiTheme="majorBidi" w:hAnsiTheme="majorBidi" w:cstheme="majorBidi"/>
          <w:lang w:val="en-US"/>
        </w:rPr>
        <w:t xml:space="preserve">J. </w:t>
      </w:r>
      <w:proofErr w:type="spellStart"/>
      <w:r w:rsidRPr="00F266D4">
        <w:rPr>
          <w:rFonts w:asciiTheme="majorBidi" w:hAnsiTheme="majorBidi" w:cstheme="majorBidi"/>
          <w:lang w:val="en-US"/>
        </w:rPr>
        <w:t>Neurophysiol</w:t>
      </w:r>
      <w:proofErr w:type="spellEnd"/>
      <w:r w:rsidRPr="00F266D4">
        <w:rPr>
          <w:rFonts w:asciiTheme="majorBidi" w:hAnsiTheme="majorBidi" w:cstheme="majorBidi"/>
          <w:lang w:val="en-US"/>
        </w:rPr>
        <w:t>., 106 (2), pp. 1038-1053.</w:t>
      </w:r>
    </w:p>
    <w:p w:rsidR="007E7746" w:rsidRPr="007E7746" w:rsidRDefault="007E7746" w:rsidP="007E7746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7E7746">
        <w:rPr>
          <w:rFonts w:asciiTheme="majorBidi" w:hAnsiTheme="majorBidi" w:cstheme="majorBidi"/>
          <w:lang w:val="en-US"/>
        </w:rPr>
        <w:t>Awadalla</w:t>
      </w:r>
      <w:proofErr w:type="spellEnd"/>
      <w:r w:rsidRPr="007E7746">
        <w:rPr>
          <w:rFonts w:asciiTheme="majorBidi" w:hAnsiTheme="majorBidi" w:cstheme="majorBidi"/>
          <w:lang w:val="en-US"/>
        </w:rPr>
        <w:t xml:space="preserve"> M. H. A., M. </w:t>
      </w:r>
      <w:proofErr w:type="spellStart"/>
      <w:r w:rsidRPr="007E7746">
        <w:rPr>
          <w:rFonts w:asciiTheme="majorBidi" w:hAnsiTheme="majorBidi" w:cstheme="majorBidi"/>
          <w:lang w:val="en-US"/>
        </w:rPr>
        <w:t>Sadek</w:t>
      </w:r>
      <w:proofErr w:type="spellEnd"/>
      <w:r w:rsidRPr="007E7746">
        <w:rPr>
          <w:rFonts w:asciiTheme="majorBidi" w:hAnsiTheme="majorBidi" w:cstheme="majorBidi"/>
          <w:lang w:val="en-US"/>
        </w:rPr>
        <w:t>, M. A. (2012)</w:t>
      </w:r>
    </w:p>
    <w:p w:rsidR="007E7746" w:rsidRPr="007E7746" w:rsidRDefault="007E7746" w:rsidP="007E7746">
      <w:pPr>
        <w:ind w:left="142"/>
        <w:jc w:val="both"/>
        <w:rPr>
          <w:rFonts w:asciiTheme="majorBidi" w:hAnsiTheme="majorBidi" w:cstheme="majorBidi"/>
          <w:lang w:val="en-US"/>
        </w:rPr>
      </w:pPr>
      <w:r w:rsidRPr="007E7746">
        <w:rPr>
          <w:rFonts w:asciiTheme="majorBidi" w:hAnsiTheme="majorBidi" w:cstheme="majorBidi"/>
          <w:lang w:val="en-US"/>
        </w:rPr>
        <w:t>Spiking Neural Network-based Control Chart Pattern Recognition.</w:t>
      </w:r>
      <w:r w:rsidRPr="00675755">
        <w:rPr>
          <w:rFonts w:asciiTheme="majorBidi" w:hAnsiTheme="majorBidi" w:cstheme="majorBidi"/>
          <w:lang w:val="en-US"/>
        </w:rPr>
        <w:t>Alexandria Engineering Journal</w:t>
      </w:r>
      <w:proofErr w:type="gramStart"/>
      <w:r w:rsidRPr="00675755">
        <w:rPr>
          <w:rFonts w:asciiTheme="majorBidi" w:hAnsiTheme="majorBidi" w:cstheme="majorBidi"/>
          <w:lang w:val="en-US"/>
        </w:rPr>
        <w:t>,  51</w:t>
      </w:r>
      <w:proofErr w:type="gramEnd"/>
      <w:r w:rsidRPr="00675755">
        <w:rPr>
          <w:rFonts w:asciiTheme="majorBidi" w:hAnsiTheme="majorBidi" w:cstheme="majorBidi"/>
          <w:lang w:val="en-US"/>
        </w:rPr>
        <w:t>, pp. 27-35.</w:t>
      </w:r>
    </w:p>
    <w:p w:rsidR="000C63EE" w:rsidRPr="008609ED" w:rsidRDefault="000C63EE" w:rsidP="000C63EE">
      <w:pPr>
        <w:jc w:val="both"/>
        <w:rPr>
          <w:bCs/>
          <w:lang w:val="en-US"/>
        </w:rPr>
      </w:pPr>
      <w:r w:rsidRPr="008609ED">
        <w:rPr>
          <w:bCs/>
          <w:lang w:val="en-US"/>
        </w:rPr>
        <w:lastRenderedPageBreak/>
        <w:t>Beck, F. (2008)</w:t>
      </w:r>
    </w:p>
    <w:p w:rsidR="000C63EE" w:rsidRPr="008609ED" w:rsidRDefault="000C63EE" w:rsidP="000C63EE">
      <w:pPr>
        <w:tabs>
          <w:tab w:val="left" w:pos="426"/>
        </w:tabs>
        <w:ind w:left="142"/>
        <w:jc w:val="both"/>
        <w:rPr>
          <w:bCs/>
          <w:lang w:val="en-US"/>
        </w:rPr>
      </w:pPr>
      <w:proofErr w:type="gramStart"/>
      <w:r w:rsidRPr="008609ED">
        <w:rPr>
          <w:bCs/>
          <w:lang w:val="en-US"/>
        </w:rPr>
        <w:t xml:space="preserve">Synaptic Quantum </w:t>
      </w:r>
      <w:proofErr w:type="spellStart"/>
      <w:r w:rsidRPr="008609ED">
        <w:rPr>
          <w:bCs/>
          <w:lang w:val="en-US"/>
        </w:rPr>
        <w:t>Tunnelling</w:t>
      </w:r>
      <w:proofErr w:type="spellEnd"/>
      <w:r w:rsidRPr="008609ED">
        <w:rPr>
          <w:bCs/>
          <w:lang w:val="en-US"/>
        </w:rPr>
        <w:t xml:space="preserve"> in Brain Activity.</w:t>
      </w:r>
      <w:proofErr w:type="gramEnd"/>
      <w:r w:rsidR="00482300" w:rsidRPr="00482300">
        <w:rPr>
          <w:bCs/>
          <w:lang w:val="en-US"/>
        </w:rPr>
        <w:t xml:space="preserve"> </w:t>
      </w:r>
      <w:proofErr w:type="spellStart"/>
      <w:r w:rsidRPr="008609ED">
        <w:rPr>
          <w:bCs/>
          <w:lang w:val="en-US"/>
        </w:rPr>
        <w:t>NeuroQuantology</w:t>
      </w:r>
      <w:proofErr w:type="spellEnd"/>
      <w:r w:rsidRPr="008609ED">
        <w:rPr>
          <w:bCs/>
          <w:lang w:val="en-US"/>
        </w:rPr>
        <w:t>, 2, pp. 140-151.</w:t>
      </w:r>
    </w:p>
    <w:p w:rsidR="000C63EE" w:rsidRPr="008609ED" w:rsidRDefault="000C63EE" w:rsidP="000C63EE">
      <w:pPr>
        <w:tabs>
          <w:tab w:val="left" w:pos="426"/>
        </w:tabs>
        <w:jc w:val="both"/>
        <w:rPr>
          <w:b/>
          <w:lang w:val="en-US"/>
        </w:rPr>
      </w:pPr>
      <w:r w:rsidRPr="008609ED">
        <w:rPr>
          <w:lang w:val="tr-TR"/>
        </w:rPr>
        <w:t xml:space="preserve">Borisenok, S. (2013) </w:t>
      </w:r>
    </w:p>
    <w:p w:rsidR="000C63EE" w:rsidRDefault="000C63EE" w:rsidP="000C63EE">
      <w:pPr>
        <w:ind w:left="142"/>
        <w:jc w:val="both"/>
        <w:rPr>
          <w:lang w:val="tr-TR"/>
        </w:rPr>
      </w:pPr>
      <w:r w:rsidRPr="008609ED">
        <w:rPr>
          <w:lang w:val="tr-TR"/>
        </w:rPr>
        <w:t xml:space="preserve">Quantum Statistical Approach to Brain Dynamics. 6-th World Conference on 21st Century Mathematics, Lahore,Abdus Salam School of Mathematical Sciences, pp. 10-11. </w:t>
      </w:r>
    </w:p>
    <w:p w:rsidR="00CE506A" w:rsidRDefault="00CE506A" w:rsidP="00CE506A">
      <w:pPr>
        <w:jc w:val="both"/>
        <w:rPr>
          <w:rFonts w:asciiTheme="majorBidi" w:hAnsiTheme="majorBidi" w:cstheme="majorBidi"/>
          <w:lang w:val="en-US"/>
        </w:rPr>
      </w:pPr>
      <w:r w:rsidRPr="00CE506A">
        <w:rPr>
          <w:rFonts w:asciiTheme="majorBidi" w:hAnsiTheme="majorBidi" w:cstheme="majorBidi"/>
          <w:lang w:val="en-US"/>
        </w:rPr>
        <w:t>Bower, James M (Ed.)</w:t>
      </w:r>
      <w:r>
        <w:rPr>
          <w:rFonts w:asciiTheme="majorBidi" w:hAnsiTheme="majorBidi" w:cstheme="majorBidi"/>
          <w:lang w:val="en-US"/>
        </w:rPr>
        <w:t xml:space="preserve"> (2013) </w:t>
      </w:r>
    </w:p>
    <w:p w:rsidR="00CE506A" w:rsidRDefault="00CE506A" w:rsidP="00FD598F">
      <w:pPr>
        <w:ind w:left="142"/>
        <w:jc w:val="both"/>
        <w:rPr>
          <w:rFonts w:asciiTheme="majorBidi" w:hAnsiTheme="majorBidi" w:cstheme="majorBidi"/>
          <w:lang w:val="en-US"/>
        </w:rPr>
      </w:pPr>
      <w:r w:rsidRPr="00FD598F">
        <w:rPr>
          <w:rFonts w:asciiTheme="majorBidi" w:hAnsiTheme="majorBidi" w:cstheme="majorBidi"/>
          <w:lang w:val="en-US"/>
        </w:rPr>
        <w:t xml:space="preserve">20 Years of Computational Neuroscience. </w:t>
      </w:r>
      <w:proofErr w:type="gramStart"/>
      <w:r w:rsidRPr="00FD598F">
        <w:rPr>
          <w:rFonts w:asciiTheme="majorBidi" w:hAnsiTheme="majorBidi" w:cstheme="majorBidi"/>
          <w:lang w:val="en-US"/>
        </w:rPr>
        <w:t>Springer Series in Computational Neuroscience.</w:t>
      </w:r>
      <w:proofErr w:type="gramEnd"/>
    </w:p>
    <w:p w:rsidR="00BC3944" w:rsidRPr="00BC3944" w:rsidRDefault="00BC3944" w:rsidP="00BC3944">
      <w:pPr>
        <w:jc w:val="both"/>
        <w:rPr>
          <w:rFonts w:asciiTheme="majorBidi" w:hAnsiTheme="majorBidi" w:cstheme="majorBidi"/>
          <w:lang w:val="en-US"/>
        </w:rPr>
      </w:pPr>
      <w:r w:rsidRPr="00BC3944">
        <w:rPr>
          <w:rFonts w:asciiTheme="majorBidi" w:hAnsiTheme="majorBidi" w:cstheme="majorBidi"/>
          <w:lang w:val="en-US"/>
        </w:rPr>
        <w:t xml:space="preserve">Brody, C. D., Hopfield, J. J. (2003) </w:t>
      </w:r>
    </w:p>
    <w:p w:rsidR="00BC3944" w:rsidRDefault="00BC3944" w:rsidP="00BC3944">
      <w:pPr>
        <w:ind w:left="142"/>
        <w:jc w:val="both"/>
        <w:rPr>
          <w:rFonts w:asciiTheme="majorBidi" w:hAnsiTheme="majorBidi" w:cstheme="majorBidi"/>
          <w:lang w:val="en-US"/>
        </w:rPr>
      </w:pPr>
      <w:proofErr w:type="gramStart"/>
      <w:r w:rsidRPr="00CB2073">
        <w:rPr>
          <w:rFonts w:asciiTheme="majorBidi" w:hAnsiTheme="majorBidi" w:cstheme="majorBidi"/>
          <w:lang w:val="en-US"/>
        </w:rPr>
        <w:t xml:space="preserve">Simple Networks for Spike-Timing-Based </w:t>
      </w:r>
      <w:proofErr w:type="spellStart"/>
      <w:r w:rsidRPr="00CB2073">
        <w:rPr>
          <w:rFonts w:asciiTheme="majorBidi" w:hAnsiTheme="majorBidi" w:cstheme="majorBidi"/>
          <w:lang w:val="en-US"/>
        </w:rPr>
        <w:t>Compu</w:t>
      </w:r>
      <w:r w:rsidR="007D31D5">
        <w:rPr>
          <w:rFonts w:asciiTheme="majorBidi" w:hAnsiTheme="majorBidi" w:cstheme="majorBidi"/>
          <w:lang w:val="en-US"/>
        </w:rPr>
        <w:t>-</w:t>
      </w:r>
      <w:r w:rsidRPr="00CB2073">
        <w:rPr>
          <w:rFonts w:asciiTheme="majorBidi" w:hAnsiTheme="majorBidi" w:cstheme="majorBidi"/>
          <w:lang w:val="en-US"/>
        </w:rPr>
        <w:t>tation</w:t>
      </w:r>
      <w:proofErr w:type="spellEnd"/>
      <w:r w:rsidRPr="00CB2073">
        <w:rPr>
          <w:rFonts w:asciiTheme="majorBidi" w:hAnsiTheme="majorBidi" w:cstheme="majorBidi"/>
          <w:lang w:val="en-US"/>
        </w:rPr>
        <w:t>, with Application to Olfactory Processing</w:t>
      </w:r>
      <w:r w:rsidR="00675755" w:rsidRPr="00CB2073">
        <w:rPr>
          <w:rFonts w:asciiTheme="majorBidi" w:hAnsiTheme="majorBidi" w:cstheme="majorBidi"/>
          <w:lang w:val="en-US"/>
        </w:rPr>
        <w:t>.</w:t>
      </w:r>
      <w:proofErr w:type="gramEnd"/>
      <w:r w:rsidR="00675755" w:rsidRPr="00CB2073">
        <w:rPr>
          <w:rFonts w:asciiTheme="majorBidi" w:hAnsiTheme="majorBidi" w:cstheme="majorBidi"/>
          <w:lang w:val="en-US"/>
        </w:rPr>
        <w:t xml:space="preserve"> Neuron,</w:t>
      </w:r>
      <w:r w:rsidRPr="00CB2073">
        <w:rPr>
          <w:rFonts w:asciiTheme="majorBidi" w:hAnsiTheme="majorBidi" w:cstheme="majorBidi"/>
          <w:lang w:val="en-US"/>
        </w:rPr>
        <w:t xml:space="preserve"> 37, pp. 843-852.</w:t>
      </w:r>
    </w:p>
    <w:p w:rsidR="00B52540" w:rsidRPr="00B52540" w:rsidRDefault="00B52540" w:rsidP="00B52540">
      <w:pPr>
        <w:jc w:val="both"/>
        <w:rPr>
          <w:rFonts w:asciiTheme="majorBidi" w:hAnsiTheme="majorBidi" w:cstheme="majorBidi"/>
          <w:lang w:val="en-US"/>
        </w:rPr>
      </w:pPr>
      <w:r w:rsidRPr="00B52540">
        <w:rPr>
          <w:rFonts w:asciiTheme="majorBidi" w:hAnsiTheme="majorBidi" w:cstheme="majorBidi"/>
          <w:lang w:val="en-US"/>
        </w:rPr>
        <w:t xml:space="preserve">Cardin, J. A., Carlen, M., </w:t>
      </w:r>
      <w:proofErr w:type="spellStart"/>
      <w:r w:rsidRPr="00B52540">
        <w:rPr>
          <w:rFonts w:asciiTheme="majorBidi" w:hAnsiTheme="majorBidi" w:cstheme="majorBidi"/>
          <w:lang w:val="en-US"/>
        </w:rPr>
        <w:t>Meletis</w:t>
      </w:r>
      <w:proofErr w:type="spellEnd"/>
      <w:r w:rsidRPr="00B52540">
        <w:rPr>
          <w:rFonts w:asciiTheme="majorBidi" w:hAnsiTheme="majorBidi" w:cstheme="majorBidi"/>
          <w:lang w:val="en-US"/>
        </w:rPr>
        <w:t xml:space="preserve">, K., </w:t>
      </w:r>
      <w:proofErr w:type="spellStart"/>
      <w:r w:rsidRPr="00B52540">
        <w:rPr>
          <w:rFonts w:asciiTheme="majorBidi" w:hAnsiTheme="majorBidi" w:cstheme="majorBidi"/>
          <w:lang w:val="en-US"/>
        </w:rPr>
        <w:t>Knoblich</w:t>
      </w:r>
      <w:proofErr w:type="spellEnd"/>
      <w:r w:rsidRPr="00B52540">
        <w:rPr>
          <w:rFonts w:asciiTheme="majorBidi" w:hAnsiTheme="majorBidi" w:cstheme="majorBidi"/>
          <w:lang w:val="en-US"/>
        </w:rPr>
        <w:t xml:space="preserve">, U., Zhang, F., </w:t>
      </w:r>
      <w:proofErr w:type="spellStart"/>
      <w:r w:rsidRPr="00B52540">
        <w:rPr>
          <w:rFonts w:asciiTheme="majorBidi" w:hAnsiTheme="majorBidi" w:cstheme="majorBidi"/>
          <w:lang w:val="en-US"/>
        </w:rPr>
        <w:t>Deisseroth</w:t>
      </w:r>
      <w:proofErr w:type="spellEnd"/>
      <w:r w:rsidRPr="00B52540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B52540">
        <w:rPr>
          <w:rFonts w:asciiTheme="majorBidi" w:hAnsiTheme="majorBidi" w:cstheme="majorBidi"/>
          <w:lang w:val="en-US"/>
        </w:rPr>
        <w:t>K.,Tsai</w:t>
      </w:r>
      <w:proofErr w:type="spellEnd"/>
      <w:r w:rsidRPr="00B52540">
        <w:rPr>
          <w:rFonts w:asciiTheme="majorBidi" w:hAnsiTheme="majorBidi" w:cstheme="majorBidi"/>
          <w:lang w:val="en-US"/>
        </w:rPr>
        <w:t>, L.-H., Moore, C. I. (2009)</w:t>
      </w:r>
    </w:p>
    <w:p w:rsidR="00B52540" w:rsidRPr="00B52540" w:rsidRDefault="00B52540" w:rsidP="00B52540">
      <w:pPr>
        <w:ind w:left="142"/>
        <w:jc w:val="both"/>
        <w:rPr>
          <w:rFonts w:asciiTheme="majorBidi" w:hAnsiTheme="majorBidi" w:cstheme="majorBidi"/>
          <w:lang w:val="en-US"/>
        </w:rPr>
      </w:pPr>
      <w:r w:rsidRPr="00B52540">
        <w:rPr>
          <w:rFonts w:asciiTheme="majorBidi" w:hAnsiTheme="majorBidi" w:cstheme="majorBidi"/>
          <w:lang w:val="en-US"/>
        </w:rPr>
        <w:t xml:space="preserve">Driving Fast-Spiking Cells Induces Gamma Rhythm and Controls Sensory Responses. </w:t>
      </w:r>
      <w:r w:rsidRPr="00675755">
        <w:rPr>
          <w:rFonts w:asciiTheme="majorBidi" w:hAnsiTheme="majorBidi" w:cstheme="majorBidi"/>
          <w:lang w:val="en-US"/>
        </w:rPr>
        <w:t>Nature, 459, pp. 663-668.</w:t>
      </w:r>
    </w:p>
    <w:p w:rsidR="000C63EE" w:rsidRPr="00057F6B" w:rsidRDefault="000C63EE" w:rsidP="000C63EE">
      <w:pPr>
        <w:jc w:val="both"/>
        <w:rPr>
          <w:lang w:val="en-US"/>
        </w:rPr>
      </w:pPr>
      <w:proofErr w:type="spellStart"/>
      <w:r w:rsidRPr="00057F6B">
        <w:rPr>
          <w:lang w:val="en-US"/>
        </w:rPr>
        <w:t>Coombes</w:t>
      </w:r>
      <w:proofErr w:type="spellEnd"/>
      <w:r w:rsidRPr="00057F6B">
        <w:rPr>
          <w:lang w:val="en-US"/>
        </w:rPr>
        <w:t xml:space="preserve">, S., </w:t>
      </w:r>
      <w:proofErr w:type="spellStart"/>
      <w:r w:rsidRPr="00057F6B">
        <w:rPr>
          <w:lang w:val="en-US"/>
        </w:rPr>
        <w:t>Thul</w:t>
      </w:r>
      <w:proofErr w:type="spellEnd"/>
      <w:r w:rsidRPr="00057F6B">
        <w:rPr>
          <w:lang w:val="en-US"/>
        </w:rPr>
        <w:t xml:space="preserve">, R., Wedgwood, K. (2012) </w:t>
      </w:r>
    </w:p>
    <w:p w:rsidR="000C63EE" w:rsidRPr="00715AAC" w:rsidRDefault="000C63EE" w:rsidP="000C63EE">
      <w:pPr>
        <w:autoSpaceDE w:val="0"/>
        <w:autoSpaceDN w:val="0"/>
        <w:adjustRightInd w:val="0"/>
        <w:ind w:left="142"/>
        <w:jc w:val="both"/>
        <w:rPr>
          <w:lang w:val="en-US"/>
        </w:rPr>
      </w:pPr>
      <w:proofErr w:type="spellStart"/>
      <w:proofErr w:type="gramStart"/>
      <w:r w:rsidRPr="00057F6B">
        <w:rPr>
          <w:lang w:val="en-US"/>
        </w:rPr>
        <w:t>Nonsmooth</w:t>
      </w:r>
      <w:proofErr w:type="spellEnd"/>
      <w:r w:rsidRPr="00057F6B">
        <w:rPr>
          <w:lang w:val="en-US"/>
        </w:rPr>
        <w:t xml:space="preserve"> Dynamics in Spiking Neuron Models.</w:t>
      </w:r>
      <w:proofErr w:type="gramEnd"/>
      <w:r w:rsidR="007D31D5">
        <w:rPr>
          <w:lang w:val="en-US"/>
        </w:rPr>
        <w:t xml:space="preserve"> </w:t>
      </w:r>
      <w:proofErr w:type="spellStart"/>
      <w:r w:rsidRPr="00057F6B">
        <w:rPr>
          <w:rStyle w:val="nlmsource"/>
          <w:lang w:val="en-US"/>
        </w:rPr>
        <w:t>Physica</w:t>
      </w:r>
      <w:proofErr w:type="spellEnd"/>
      <w:r w:rsidRPr="00057F6B">
        <w:rPr>
          <w:rStyle w:val="nlmsource"/>
          <w:lang w:val="en-US"/>
        </w:rPr>
        <w:t xml:space="preserve"> D: Nonlinear Phenomena,</w:t>
      </w:r>
      <w:r w:rsidRPr="00057F6B">
        <w:rPr>
          <w:lang w:val="en-US"/>
        </w:rPr>
        <w:t xml:space="preserve"> 241, pp. 2042-2057.</w:t>
      </w:r>
    </w:p>
    <w:p w:rsidR="000C63EE" w:rsidRPr="00551184" w:rsidRDefault="000C63EE" w:rsidP="000C63EE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551184">
        <w:rPr>
          <w:lang w:val="en-US"/>
        </w:rPr>
        <w:t>Cymbalyuka</w:t>
      </w:r>
      <w:proofErr w:type="spellEnd"/>
      <w:r w:rsidRPr="00551184">
        <w:rPr>
          <w:lang w:val="en-US"/>
        </w:rPr>
        <w:t xml:space="preserve">, G. S., Calabrese, R. L., </w:t>
      </w:r>
      <w:proofErr w:type="spellStart"/>
      <w:r w:rsidRPr="00551184">
        <w:rPr>
          <w:lang w:val="en-US"/>
        </w:rPr>
        <w:t>Shilnikov</w:t>
      </w:r>
      <w:proofErr w:type="spellEnd"/>
      <w:r w:rsidRPr="00551184">
        <w:rPr>
          <w:lang w:val="en-US"/>
        </w:rPr>
        <w:t>, A. L. (2005)</w:t>
      </w:r>
    </w:p>
    <w:p w:rsidR="00F90FC3" w:rsidRPr="00B52540" w:rsidRDefault="000C63EE" w:rsidP="00B52540">
      <w:pPr>
        <w:autoSpaceDE w:val="0"/>
        <w:autoSpaceDN w:val="0"/>
        <w:adjustRightInd w:val="0"/>
        <w:ind w:left="142"/>
        <w:jc w:val="both"/>
        <w:rPr>
          <w:lang w:val="en-US"/>
        </w:rPr>
      </w:pPr>
      <w:r w:rsidRPr="00551184">
        <w:rPr>
          <w:lang w:val="en-US"/>
        </w:rPr>
        <w:t xml:space="preserve">How a Neuron Model Can Demonstrate Co-existence of Tonic Spiking and Bursting. </w:t>
      </w:r>
      <w:proofErr w:type="spellStart"/>
      <w:r w:rsidRPr="00551184">
        <w:rPr>
          <w:lang w:val="en-US"/>
        </w:rPr>
        <w:t>Neurocomputing</w:t>
      </w:r>
      <w:proofErr w:type="spellEnd"/>
      <w:r w:rsidRPr="00551184">
        <w:rPr>
          <w:lang w:val="en-US"/>
        </w:rPr>
        <w:t>, 6566, p. 869875.</w:t>
      </w:r>
    </w:p>
    <w:p w:rsidR="00102129" w:rsidRPr="00675755" w:rsidRDefault="00102129" w:rsidP="00102129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675755">
        <w:rPr>
          <w:rFonts w:asciiTheme="majorBidi" w:hAnsiTheme="majorBidi" w:cstheme="majorBidi"/>
          <w:lang w:val="en-US"/>
        </w:rPr>
        <w:t>Danzl</w:t>
      </w:r>
      <w:proofErr w:type="spellEnd"/>
      <w:r w:rsidRPr="00675755">
        <w:rPr>
          <w:rFonts w:asciiTheme="majorBidi" w:hAnsiTheme="majorBidi" w:cstheme="majorBidi"/>
          <w:lang w:val="en-US"/>
        </w:rPr>
        <w:t xml:space="preserve">, P., </w:t>
      </w:r>
      <w:proofErr w:type="spellStart"/>
      <w:r w:rsidRPr="00675755">
        <w:rPr>
          <w:rFonts w:asciiTheme="majorBidi" w:hAnsiTheme="majorBidi" w:cstheme="majorBidi"/>
          <w:lang w:val="en-US"/>
        </w:rPr>
        <w:t>Moehlis</w:t>
      </w:r>
      <w:proofErr w:type="spellEnd"/>
      <w:r w:rsidRPr="00675755">
        <w:rPr>
          <w:rFonts w:asciiTheme="majorBidi" w:hAnsiTheme="majorBidi" w:cstheme="majorBidi"/>
          <w:lang w:val="en-US"/>
        </w:rPr>
        <w:t>, J. (2008)</w:t>
      </w:r>
    </w:p>
    <w:p w:rsidR="00102129" w:rsidRDefault="00102129" w:rsidP="00102129">
      <w:pPr>
        <w:ind w:left="142"/>
        <w:jc w:val="both"/>
        <w:rPr>
          <w:bCs/>
          <w:lang w:val="en-US"/>
        </w:rPr>
      </w:pPr>
      <w:r w:rsidRPr="00102129">
        <w:rPr>
          <w:rFonts w:asciiTheme="majorBidi" w:hAnsiTheme="majorBidi" w:cstheme="majorBidi"/>
          <w:lang w:val="en-US"/>
        </w:rPr>
        <w:t>Spike Timing Control of Oscillatory Neuron Models</w:t>
      </w:r>
      <w:r w:rsidR="00482300" w:rsidRPr="00482300">
        <w:rPr>
          <w:rFonts w:asciiTheme="majorBidi" w:hAnsiTheme="majorBidi" w:cstheme="majorBidi"/>
          <w:lang w:val="en-US"/>
        </w:rPr>
        <w:t xml:space="preserve"> </w:t>
      </w:r>
      <w:r w:rsidRPr="00102129">
        <w:rPr>
          <w:rFonts w:asciiTheme="majorBidi" w:hAnsiTheme="majorBidi" w:cstheme="majorBidi"/>
          <w:lang w:val="en-US"/>
        </w:rPr>
        <w:t xml:space="preserve">Using Impulsive and Quasi-Impulsive Charge-Balanced Inputs. </w:t>
      </w:r>
      <w:r w:rsidRPr="003A1E60">
        <w:rPr>
          <w:rFonts w:asciiTheme="majorBidi" w:hAnsiTheme="majorBidi" w:cstheme="majorBidi"/>
          <w:lang w:val="en-US"/>
        </w:rPr>
        <w:t>2008 American Control Conference, Seattle, Washington, USA, pp. 171-176.</w:t>
      </w:r>
    </w:p>
    <w:p w:rsidR="003A1E60" w:rsidRDefault="003A1E60" w:rsidP="003A1E60">
      <w:pPr>
        <w:jc w:val="both"/>
        <w:rPr>
          <w:rFonts w:asciiTheme="majorBidi" w:hAnsiTheme="majorBidi" w:cstheme="majorBidi"/>
        </w:rPr>
      </w:pPr>
      <w:proofErr w:type="spellStart"/>
      <w:r w:rsidRPr="003A1E60">
        <w:rPr>
          <w:rFonts w:asciiTheme="majorBidi" w:hAnsiTheme="majorBidi" w:cstheme="majorBidi"/>
          <w:lang w:val="en-US"/>
        </w:rPr>
        <w:t>DiLorenzo</w:t>
      </w:r>
      <w:proofErr w:type="spellEnd"/>
      <w:r w:rsidRPr="003A1E60">
        <w:rPr>
          <w:rFonts w:asciiTheme="majorBidi" w:hAnsiTheme="majorBidi" w:cstheme="majorBidi"/>
          <w:lang w:val="en-US"/>
        </w:rPr>
        <w:t xml:space="preserve">, P. M., Victor, J. D. (Eds.) </w:t>
      </w:r>
      <w:r>
        <w:rPr>
          <w:rFonts w:asciiTheme="majorBidi" w:hAnsiTheme="majorBidi" w:cstheme="majorBidi"/>
        </w:rPr>
        <w:t>(2013)</w:t>
      </w:r>
    </w:p>
    <w:p w:rsidR="003A1E60" w:rsidRDefault="003A1E60" w:rsidP="003A1E60">
      <w:pPr>
        <w:ind w:left="142"/>
        <w:jc w:val="both"/>
        <w:rPr>
          <w:bCs/>
          <w:lang w:val="en-US"/>
        </w:rPr>
      </w:pPr>
      <w:r w:rsidRPr="003A1E60">
        <w:rPr>
          <w:rFonts w:asciiTheme="majorBidi" w:hAnsiTheme="majorBidi" w:cstheme="majorBidi"/>
          <w:lang w:val="en-US"/>
        </w:rPr>
        <w:t xml:space="preserve">Spike Timing: Mechanisms and Function. </w:t>
      </w:r>
      <w:proofErr w:type="gramStart"/>
      <w:r w:rsidRPr="00675755">
        <w:rPr>
          <w:rFonts w:asciiTheme="majorBidi" w:hAnsiTheme="majorBidi" w:cstheme="majorBidi"/>
          <w:lang w:val="en-US"/>
        </w:rPr>
        <w:t>CRC Press.</w:t>
      </w:r>
      <w:proofErr w:type="gramEnd"/>
    </w:p>
    <w:p w:rsidR="000C63EE" w:rsidRPr="008609ED" w:rsidRDefault="000C63EE" w:rsidP="000C63EE">
      <w:pPr>
        <w:jc w:val="both"/>
        <w:rPr>
          <w:bCs/>
          <w:lang w:val="en-US"/>
        </w:rPr>
      </w:pPr>
      <w:r w:rsidRPr="008609ED">
        <w:rPr>
          <w:bCs/>
          <w:lang w:val="en-US"/>
        </w:rPr>
        <w:t xml:space="preserve">Donald, M. J. (1990) </w:t>
      </w:r>
    </w:p>
    <w:p w:rsidR="000C63EE" w:rsidRPr="000C63EE" w:rsidRDefault="000C63EE" w:rsidP="000C63EE">
      <w:pPr>
        <w:ind w:left="142"/>
        <w:jc w:val="both"/>
        <w:rPr>
          <w:bCs/>
          <w:highlight w:val="yellow"/>
          <w:lang w:val="en-US"/>
        </w:rPr>
      </w:pPr>
      <w:proofErr w:type="gramStart"/>
      <w:r w:rsidRPr="008609ED">
        <w:rPr>
          <w:bCs/>
          <w:lang w:val="en-US"/>
        </w:rPr>
        <w:t>Quantum Theory and the Brain.</w:t>
      </w:r>
      <w:proofErr w:type="gramEnd"/>
      <w:r w:rsidRPr="008609ED">
        <w:rPr>
          <w:bCs/>
          <w:lang w:val="en-US"/>
        </w:rPr>
        <w:t xml:space="preserve"> Proc. Roy. Soc. </w:t>
      </w:r>
      <w:proofErr w:type="spellStart"/>
      <w:r w:rsidRPr="008609ED">
        <w:rPr>
          <w:bCs/>
          <w:lang w:val="en-US"/>
        </w:rPr>
        <w:t>Lond</w:t>
      </w:r>
      <w:proofErr w:type="spellEnd"/>
      <w:r w:rsidRPr="008609ED">
        <w:rPr>
          <w:bCs/>
          <w:lang w:val="en-US"/>
        </w:rPr>
        <w:t>. A, 427, pp. 43-93.</w:t>
      </w:r>
    </w:p>
    <w:p w:rsidR="00B00012" w:rsidRPr="00B00012" w:rsidRDefault="00B00012" w:rsidP="00B00012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B00012">
        <w:rPr>
          <w:rFonts w:asciiTheme="majorBidi" w:hAnsiTheme="majorBidi" w:cstheme="majorBidi"/>
          <w:lang w:val="en-US"/>
        </w:rPr>
        <w:t>Drion</w:t>
      </w:r>
      <w:proofErr w:type="spellEnd"/>
      <w:r w:rsidRPr="00B00012">
        <w:rPr>
          <w:rFonts w:asciiTheme="majorBidi" w:hAnsiTheme="majorBidi" w:cstheme="majorBidi"/>
          <w:lang w:val="en-US"/>
        </w:rPr>
        <w:t xml:space="preserve">, G., </w:t>
      </w:r>
      <w:proofErr w:type="spellStart"/>
      <w:r w:rsidRPr="00B00012">
        <w:rPr>
          <w:rFonts w:asciiTheme="majorBidi" w:hAnsiTheme="majorBidi" w:cstheme="majorBidi"/>
          <w:lang w:val="en-US"/>
        </w:rPr>
        <w:t>Bonjean</w:t>
      </w:r>
      <w:proofErr w:type="spellEnd"/>
      <w:r w:rsidRPr="00B00012">
        <w:rPr>
          <w:rFonts w:asciiTheme="majorBidi" w:hAnsiTheme="majorBidi" w:cstheme="majorBidi"/>
          <w:lang w:val="en-US"/>
        </w:rPr>
        <w:t>, M.</w:t>
      </w:r>
      <w:proofErr w:type="gramStart"/>
      <w:r w:rsidRPr="00B00012">
        <w:rPr>
          <w:rFonts w:asciiTheme="majorBidi" w:hAnsiTheme="majorBidi" w:cstheme="majorBidi"/>
          <w:lang w:val="en-US"/>
        </w:rPr>
        <w:t>,</w:t>
      </w:r>
      <w:proofErr w:type="spellStart"/>
      <w:r w:rsidRPr="00B00012">
        <w:rPr>
          <w:rFonts w:asciiTheme="majorBidi" w:hAnsiTheme="majorBidi" w:cstheme="majorBidi"/>
          <w:lang w:val="en-US"/>
        </w:rPr>
        <w:t>Waroux</w:t>
      </w:r>
      <w:proofErr w:type="spellEnd"/>
      <w:proofErr w:type="gramEnd"/>
      <w:r w:rsidRPr="00B00012">
        <w:rPr>
          <w:rFonts w:asciiTheme="majorBidi" w:hAnsiTheme="majorBidi" w:cstheme="majorBidi"/>
          <w:lang w:val="en-US"/>
        </w:rPr>
        <w:t xml:space="preserve">, O., </w:t>
      </w:r>
      <w:proofErr w:type="spellStart"/>
      <w:r w:rsidRPr="00B00012">
        <w:rPr>
          <w:rFonts w:asciiTheme="majorBidi" w:hAnsiTheme="majorBidi" w:cstheme="majorBidi"/>
          <w:lang w:val="en-US"/>
        </w:rPr>
        <w:t>Scuvee</w:t>
      </w:r>
      <w:proofErr w:type="spellEnd"/>
      <w:r w:rsidRPr="00B00012">
        <w:rPr>
          <w:rFonts w:asciiTheme="majorBidi" w:hAnsiTheme="majorBidi" w:cstheme="majorBidi"/>
          <w:lang w:val="en-US"/>
        </w:rPr>
        <w:t xml:space="preserve">-Moreau, J., </w:t>
      </w:r>
      <w:proofErr w:type="spellStart"/>
      <w:r w:rsidRPr="00B00012">
        <w:rPr>
          <w:rFonts w:asciiTheme="majorBidi" w:hAnsiTheme="majorBidi" w:cstheme="majorBidi"/>
          <w:lang w:val="en-US"/>
        </w:rPr>
        <w:t>Liegeois</w:t>
      </w:r>
      <w:proofErr w:type="spellEnd"/>
      <w:r w:rsidRPr="00B00012">
        <w:rPr>
          <w:rFonts w:asciiTheme="majorBidi" w:hAnsiTheme="majorBidi" w:cstheme="majorBidi"/>
          <w:lang w:val="en-US"/>
        </w:rPr>
        <w:t xml:space="preserve">, J.-F., </w:t>
      </w:r>
      <w:proofErr w:type="spellStart"/>
      <w:r w:rsidRPr="00B00012">
        <w:rPr>
          <w:rFonts w:asciiTheme="majorBidi" w:hAnsiTheme="majorBidi" w:cstheme="majorBidi"/>
          <w:lang w:val="en-US"/>
        </w:rPr>
        <w:t>Sejnowski</w:t>
      </w:r>
      <w:proofErr w:type="spellEnd"/>
      <w:r w:rsidRPr="00B00012">
        <w:rPr>
          <w:rFonts w:asciiTheme="majorBidi" w:hAnsiTheme="majorBidi" w:cstheme="majorBidi"/>
          <w:lang w:val="en-US"/>
        </w:rPr>
        <w:t>, T. J.,</w:t>
      </w:r>
      <w:r w:rsidR="007D31D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00012">
        <w:rPr>
          <w:rFonts w:asciiTheme="majorBidi" w:hAnsiTheme="majorBidi" w:cstheme="majorBidi"/>
          <w:lang w:val="en-US"/>
        </w:rPr>
        <w:t>Sepulchre</w:t>
      </w:r>
      <w:proofErr w:type="spellEnd"/>
      <w:r w:rsidRPr="00B00012">
        <w:rPr>
          <w:rFonts w:asciiTheme="majorBidi" w:hAnsiTheme="majorBidi" w:cstheme="majorBidi"/>
          <w:lang w:val="en-US"/>
        </w:rPr>
        <w:t xml:space="preserve">, R., </w:t>
      </w:r>
      <w:proofErr w:type="spellStart"/>
      <w:r w:rsidRPr="00B00012">
        <w:rPr>
          <w:rFonts w:asciiTheme="majorBidi" w:hAnsiTheme="majorBidi" w:cstheme="majorBidi"/>
          <w:lang w:val="en-US"/>
        </w:rPr>
        <w:t>Seutin</w:t>
      </w:r>
      <w:proofErr w:type="spellEnd"/>
      <w:r w:rsidRPr="00B00012">
        <w:rPr>
          <w:rFonts w:asciiTheme="majorBidi" w:hAnsiTheme="majorBidi" w:cstheme="majorBidi"/>
          <w:lang w:val="en-US"/>
        </w:rPr>
        <w:t>, V. (2010)</w:t>
      </w:r>
    </w:p>
    <w:p w:rsidR="00B00012" w:rsidRPr="00B00012" w:rsidRDefault="00B00012" w:rsidP="00B00012">
      <w:pPr>
        <w:ind w:left="142"/>
        <w:jc w:val="both"/>
        <w:rPr>
          <w:rFonts w:asciiTheme="majorBidi" w:hAnsiTheme="majorBidi" w:cstheme="majorBidi"/>
          <w:lang w:val="en-US"/>
        </w:rPr>
      </w:pPr>
      <w:r w:rsidRPr="00B00012">
        <w:rPr>
          <w:rFonts w:asciiTheme="majorBidi" w:hAnsiTheme="majorBidi" w:cstheme="majorBidi"/>
          <w:lang w:val="en-US"/>
        </w:rPr>
        <w:t xml:space="preserve">M-type Channels Selectively Control Bursting in Rat Dopaminergic Neurons. </w:t>
      </w:r>
      <w:r w:rsidRPr="00675755">
        <w:rPr>
          <w:rFonts w:asciiTheme="majorBidi" w:hAnsiTheme="majorBidi" w:cstheme="majorBidi"/>
          <w:lang w:val="en-US"/>
        </w:rPr>
        <w:t>European Journal of Neuroscience, 31, pp. 827-835.</w:t>
      </w:r>
    </w:p>
    <w:p w:rsidR="000765B3" w:rsidRPr="000765B3" w:rsidRDefault="000765B3" w:rsidP="000765B3">
      <w:pPr>
        <w:jc w:val="both"/>
        <w:rPr>
          <w:rFonts w:asciiTheme="majorBidi" w:hAnsiTheme="majorBidi" w:cstheme="majorBidi"/>
          <w:lang w:val="en-US"/>
        </w:rPr>
      </w:pPr>
      <w:r w:rsidRPr="000765B3">
        <w:rPr>
          <w:rFonts w:asciiTheme="majorBidi" w:hAnsiTheme="majorBidi" w:cstheme="majorBidi"/>
          <w:lang w:val="en-US"/>
        </w:rPr>
        <w:t>Elson, R. C., Huerta, R.,</w:t>
      </w:r>
      <w:r w:rsidR="007D31D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765B3">
        <w:rPr>
          <w:rFonts w:asciiTheme="majorBidi" w:hAnsiTheme="majorBidi" w:cstheme="majorBidi"/>
          <w:lang w:val="en-US"/>
        </w:rPr>
        <w:t>Abarbanel</w:t>
      </w:r>
      <w:proofErr w:type="spellEnd"/>
      <w:r w:rsidRPr="000765B3">
        <w:rPr>
          <w:rFonts w:asciiTheme="majorBidi" w:hAnsiTheme="majorBidi" w:cstheme="majorBidi"/>
          <w:lang w:val="en-US"/>
        </w:rPr>
        <w:t xml:space="preserve">, H. D. I., </w:t>
      </w:r>
      <w:proofErr w:type="spellStart"/>
      <w:r w:rsidRPr="000765B3">
        <w:rPr>
          <w:rFonts w:asciiTheme="majorBidi" w:hAnsiTheme="majorBidi" w:cstheme="majorBidi"/>
          <w:lang w:val="en-US"/>
        </w:rPr>
        <w:t>Rabinovich</w:t>
      </w:r>
      <w:proofErr w:type="spellEnd"/>
      <w:r w:rsidRPr="000765B3">
        <w:rPr>
          <w:rFonts w:asciiTheme="majorBidi" w:hAnsiTheme="majorBidi" w:cstheme="majorBidi"/>
          <w:lang w:val="en-US"/>
        </w:rPr>
        <w:t xml:space="preserve">, M. I., </w:t>
      </w:r>
      <w:proofErr w:type="spellStart"/>
      <w:r w:rsidRPr="000765B3">
        <w:rPr>
          <w:rFonts w:asciiTheme="majorBidi" w:hAnsiTheme="majorBidi" w:cstheme="majorBidi"/>
          <w:lang w:val="en-US"/>
        </w:rPr>
        <w:t>Selverston</w:t>
      </w:r>
      <w:proofErr w:type="spellEnd"/>
      <w:r w:rsidRPr="000765B3">
        <w:rPr>
          <w:rFonts w:asciiTheme="majorBidi" w:hAnsiTheme="majorBidi" w:cstheme="majorBidi"/>
          <w:lang w:val="en-US"/>
        </w:rPr>
        <w:t xml:space="preserve">, A. (1999) </w:t>
      </w:r>
    </w:p>
    <w:p w:rsidR="000765B3" w:rsidRDefault="000765B3" w:rsidP="000765B3">
      <w:pPr>
        <w:ind w:left="142"/>
        <w:jc w:val="both"/>
        <w:rPr>
          <w:lang w:val="en-US"/>
        </w:rPr>
      </w:pPr>
      <w:proofErr w:type="gramStart"/>
      <w:r w:rsidRPr="000765B3">
        <w:rPr>
          <w:rFonts w:asciiTheme="majorBidi" w:hAnsiTheme="majorBidi" w:cstheme="majorBidi"/>
          <w:lang w:val="en-US"/>
        </w:rPr>
        <w:t>Dynamic Control of Irregular Bursting in an Identified Neuron of an</w:t>
      </w:r>
      <w:r w:rsidR="0049788B">
        <w:rPr>
          <w:rFonts w:asciiTheme="majorBidi" w:hAnsiTheme="majorBidi" w:cstheme="majorBidi"/>
          <w:lang w:val="en-US"/>
        </w:rPr>
        <w:t xml:space="preserve"> </w:t>
      </w:r>
      <w:r w:rsidRPr="000765B3">
        <w:rPr>
          <w:rFonts w:asciiTheme="majorBidi" w:hAnsiTheme="majorBidi" w:cstheme="majorBidi"/>
          <w:lang w:val="en-US"/>
        </w:rPr>
        <w:t>Oscillatory Circuit.</w:t>
      </w:r>
      <w:proofErr w:type="gramEnd"/>
      <w:r w:rsidRPr="000765B3">
        <w:rPr>
          <w:rFonts w:asciiTheme="majorBidi" w:hAnsiTheme="majorBidi" w:cstheme="majorBidi"/>
          <w:lang w:val="en-US"/>
        </w:rPr>
        <w:t xml:space="preserve"> J. </w:t>
      </w:r>
      <w:proofErr w:type="spellStart"/>
      <w:r w:rsidRPr="000765B3">
        <w:rPr>
          <w:rFonts w:asciiTheme="majorBidi" w:hAnsiTheme="majorBidi" w:cstheme="majorBidi"/>
          <w:lang w:val="en-US"/>
        </w:rPr>
        <w:t>Neu</w:t>
      </w:r>
      <w:r w:rsidR="0049788B">
        <w:rPr>
          <w:rFonts w:asciiTheme="majorBidi" w:hAnsiTheme="majorBidi" w:cstheme="majorBidi"/>
          <w:lang w:val="en-US"/>
        </w:rPr>
        <w:t>-</w:t>
      </w:r>
      <w:r w:rsidRPr="000765B3">
        <w:rPr>
          <w:rFonts w:asciiTheme="majorBidi" w:hAnsiTheme="majorBidi" w:cstheme="majorBidi"/>
          <w:lang w:val="en-US"/>
        </w:rPr>
        <w:t>rophysiol</w:t>
      </w:r>
      <w:proofErr w:type="spellEnd"/>
      <w:r w:rsidRPr="000765B3">
        <w:rPr>
          <w:rFonts w:asciiTheme="majorBidi" w:hAnsiTheme="majorBidi" w:cstheme="majorBidi"/>
          <w:lang w:val="en-US"/>
        </w:rPr>
        <w:t>., 82(1), pp.115-122.</w:t>
      </w:r>
    </w:p>
    <w:p w:rsidR="0097444E" w:rsidRPr="0097444E" w:rsidRDefault="0097444E" w:rsidP="0097444E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97444E">
        <w:rPr>
          <w:rFonts w:asciiTheme="majorBidi" w:hAnsiTheme="majorBidi" w:cstheme="majorBidi"/>
          <w:lang w:val="en-US"/>
        </w:rPr>
        <w:t>Fourcaud-Trocme</w:t>
      </w:r>
      <w:proofErr w:type="spellEnd"/>
      <w:r w:rsidRPr="0097444E">
        <w:rPr>
          <w:rFonts w:asciiTheme="majorBidi" w:hAnsiTheme="majorBidi" w:cstheme="majorBidi"/>
          <w:lang w:val="en-US"/>
        </w:rPr>
        <w:t xml:space="preserve">, N., Hansel, D., van </w:t>
      </w:r>
      <w:proofErr w:type="spellStart"/>
      <w:r w:rsidRPr="0097444E">
        <w:rPr>
          <w:rFonts w:asciiTheme="majorBidi" w:hAnsiTheme="majorBidi" w:cstheme="majorBidi"/>
          <w:lang w:val="en-US"/>
        </w:rPr>
        <w:t>Vreeswijk</w:t>
      </w:r>
      <w:proofErr w:type="spellEnd"/>
      <w:r w:rsidRPr="0097444E">
        <w:rPr>
          <w:rFonts w:asciiTheme="majorBidi" w:hAnsiTheme="majorBidi" w:cstheme="majorBidi"/>
          <w:lang w:val="en-US"/>
        </w:rPr>
        <w:t>, C., Brunel, N. (2003)</w:t>
      </w:r>
    </w:p>
    <w:p w:rsidR="0097444E" w:rsidRPr="0097444E" w:rsidRDefault="0097444E" w:rsidP="0097444E">
      <w:pPr>
        <w:ind w:left="142"/>
        <w:jc w:val="both"/>
        <w:rPr>
          <w:rFonts w:asciiTheme="majorBidi" w:hAnsiTheme="majorBidi" w:cstheme="majorBidi"/>
          <w:lang w:val="en-US"/>
        </w:rPr>
      </w:pPr>
      <w:r w:rsidRPr="0097444E">
        <w:rPr>
          <w:rFonts w:asciiTheme="majorBidi" w:hAnsiTheme="majorBidi" w:cstheme="majorBidi"/>
          <w:lang w:val="en-US"/>
        </w:rPr>
        <w:t>How Spike Generation Mechanisms Determine the Neuronal</w:t>
      </w:r>
      <w:r w:rsidR="0049788B">
        <w:rPr>
          <w:rFonts w:asciiTheme="majorBidi" w:hAnsiTheme="majorBidi" w:cstheme="majorBidi"/>
          <w:lang w:val="en-US"/>
        </w:rPr>
        <w:t xml:space="preserve"> </w:t>
      </w:r>
      <w:r w:rsidRPr="0097444E">
        <w:rPr>
          <w:rFonts w:asciiTheme="majorBidi" w:hAnsiTheme="majorBidi" w:cstheme="majorBidi"/>
          <w:lang w:val="en-US"/>
        </w:rPr>
        <w:t>Response to Fluctuating Inputs. The Journal of Neuroscience, 23 (37), pp. 11628-11640.</w:t>
      </w:r>
    </w:p>
    <w:p w:rsidR="00482300" w:rsidRDefault="000C63EE" w:rsidP="00482300">
      <w:pPr>
        <w:ind w:left="142" w:hanging="142"/>
      </w:pPr>
      <w:proofErr w:type="spellStart"/>
      <w:r w:rsidRPr="00D20A98">
        <w:rPr>
          <w:lang w:val="en-US"/>
        </w:rPr>
        <w:t>Fradkov</w:t>
      </w:r>
      <w:proofErr w:type="spellEnd"/>
      <w:r w:rsidRPr="00D20A98">
        <w:rPr>
          <w:lang w:val="en-US"/>
        </w:rPr>
        <w:t xml:space="preserve">, A. L., </w:t>
      </w:r>
      <w:proofErr w:type="spellStart"/>
      <w:r w:rsidRPr="00D20A98">
        <w:rPr>
          <w:lang w:val="en-US"/>
        </w:rPr>
        <w:t>Pogromsky</w:t>
      </w:r>
      <w:proofErr w:type="spellEnd"/>
      <w:r w:rsidRPr="00D20A98">
        <w:rPr>
          <w:lang w:val="en-US"/>
        </w:rPr>
        <w:t xml:space="preserve">, A. Yu. (1998). </w:t>
      </w:r>
    </w:p>
    <w:p w:rsidR="000C63EE" w:rsidRPr="00D20A98" w:rsidRDefault="000C63EE" w:rsidP="007D31D5">
      <w:pPr>
        <w:ind w:left="142"/>
        <w:jc w:val="both"/>
        <w:rPr>
          <w:lang w:val="en-US"/>
        </w:rPr>
      </w:pPr>
      <w:proofErr w:type="gramStart"/>
      <w:r w:rsidRPr="00D20A98">
        <w:rPr>
          <w:lang w:val="en-US"/>
        </w:rPr>
        <w:t>Introduction</w:t>
      </w:r>
      <w:r w:rsidR="00482300">
        <w:rPr>
          <w:lang w:val="en-US"/>
        </w:rPr>
        <w:t xml:space="preserve"> to Control of </w:t>
      </w:r>
      <w:r w:rsidR="007D31D5">
        <w:rPr>
          <w:lang w:val="en-US"/>
        </w:rPr>
        <w:t>O</w:t>
      </w:r>
      <w:r w:rsidR="00482300">
        <w:rPr>
          <w:lang w:val="en-US"/>
        </w:rPr>
        <w:t>scillations and</w:t>
      </w:r>
      <w:r w:rsidR="00482300" w:rsidRPr="00482300">
        <w:rPr>
          <w:lang w:val="en-US"/>
        </w:rPr>
        <w:t xml:space="preserve"> </w:t>
      </w:r>
      <w:r w:rsidRPr="00D20A98">
        <w:rPr>
          <w:lang w:val="en-US"/>
        </w:rPr>
        <w:t>Chaos.</w:t>
      </w:r>
      <w:proofErr w:type="gramEnd"/>
      <w:r w:rsidR="007D31D5">
        <w:rPr>
          <w:lang w:val="en-US"/>
        </w:rPr>
        <w:t xml:space="preserve"> </w:t>
      </w:r>
      <w:proofErr w:type="gramStart"/>
      <w:r w:rsidRPr="00D20A98">
        <w:rPr>
          <w:lang w:val="en-US"/>
        </w:rPr>
        <w:t>World Scientific.</w:t>
      </w:r>
      <w:proofErr w:type="gramEnd"/>
    </w:p>
    <w:p w:rsidR="000C63EE" w:rsidRPr="00D20A98" w:rsidRDefault="000C63EE" w:rsidP="000C63EE">
      <w:pPr>
        <w:ind w:left="142" w:hanging="142"/>
        <w:jc w:val="both"/>
        <w:rPr>
          <w:lang w:val="en-US"/>
        </w:rPr>
      </w:pPr>
      <w:proofErr w:type="spellStart"/>
      <w:r w:rsidRPr="00D20A98">
        <w:rPr>
          <w:lang w:val="en-US"/>
        </w:rPr>
        <w:lastRenderedPageBreak/>
        <w:t>Fradkov</w:t>
      </w:r>
      <w:proofErr w:type="spellEnd"/>
      <w:r w:rsidRPr="00D20A98">
        <w:rPr>
          <w:lang w:val="en-US"/>
        </w:rPr>
        <w:t xml:space="preserve"> A. L. (2007). </w:t>
      </w:r>
      <w:proofErr w:type="spellStart"/>
      <w:r w:rsidRPr="00D20A98">
        <w:rPr>
          <w:lang w:val="en-US"/>
        </w:rPr>
        <w:t>Cybernetical</w:t>
      </w:r>
      <w:proofErr w:type="spellEnd"/>
      <w:r w:rsidRPr="00D20A98">
        <w:rPr>
          <w:lang w:val="en-US"/>
        </w:rPr>
        <w:t xml:space="preserve"> Physics: From Control of Chaos to Quantum Control. </w:t>
      </w:r>
      <w:proofErr w:type="gramStart"/>
      <w:r w:rsidRPr="00D20A98">
        <w:rPr>
          <w:lang w:val="en-US"/>
        </w:rPr>
        <w:t>Springer.</w:t>
      </w:r>
      <w:proofErr w:type="gramEnd"/>
    </w:p>
    <w:p w:rsidR="000C63EE" w:rsidRPr="000C63EE" w:rsidRDefault="000C63EE" w:rsidP="000C63EE">
      <w:pPr>
        <w:jc w:val="both"/>
        <w:rPr>
          <w:lang w:val="en-US"/>
        </w:rPr>
      </w:pPr>
      <w:proofErr w:type="spellStart"/>
      <w:r w:rsidRPr="000C63EE">
        <w:rPr>
          <w:lang w:val="en-US"/>
        </w:rPr>
        <w:t>FitzHugh</w:t>
      </w:r>
      <w:proofErr w:type="spellEnd"/>
      <w:r w:rsidRPr="000C63EE">
        <w:rPr>
          <w:lang w:val="en-US"/>
        </w:rPr>
        <w:t xml:space="preserve">, R. (1955) </w:t>
      </w:r>
    </w:p>
    <w:p w:rsidR="000C63EE" w:rsidRPr="000C63EE" w:rsidRDefault="000C63EE" w:rsidP="000C63EE">
      <w:pPr>
        <w:ind w:left="142"/>
        <w:jc w:val="both"/>
        <w:rPr>
          <w:highlight w:val="yellow"/>
          <w:lang w:val="en-US"/>
        </w:rPr>
      </w:pPr>
      <w:proofErr w:type="gramStart"/>
      <w:r w:rsidRPr="000C63EE">
        <w:rPr>
          <w:lang w:val="en-US"/>
        </w:rPr>
        <w:t>Mathematical Models of Threshold Phenomena in the Nerve Membrane.</w:t>
      </w:r>
      <w:proofErr w:type="gramEnd"/>
      <w:r w:rsidRPr="000C63EE">
        <w:rPr>
          <w:lang w:val="en-US"/>
        </w:rPr>
        <w:t xml:space="preserve"> Bull. </w:t>
      </w:r>
      <w:proofErr w:type="gramStart"/>
      <w:r w:rsidRPr="000C63EE">
        <w:rPr>
          <w:lang w:val="en-US"/>
        </w:rPr>
        <w:t>Math.</w:t>
      </w:r>
      <w:proofErr w:type="gramEnd"/>
      <w:r w:rsidRPr="000C63EE">
        <w:rPr>
          <w:lang w:val="en-US"/>
        </w:rPr>
        <w:t xml:space="preserve"> Biophysics, 17, pp. 257-278.</w:t>
      </w:r>
    </w:p>
    <w:p w:rsidR="00F1368B" w:rsidRPr="00F1368B" w:rsidRDefault="00F1368B" w:rsidP="00F1368B">
      <w:pPr>
        <w:jc w:val="both"/>
        <w:rPr>
          <w:rFonts w:asciiTheme="majorBidi" w:hAnsiTheme="majorBidi" w:cstheme="majorBidi"/>
          <w:lang w:val="en-US"/>
        </w:rPr>
      </w:pPr>
      <w:r w:rsidRPr="00F1368B">
        <w:rPr>
          <w:rFonts w:asciiTheme="majorBidi" w:hAnsiTheme="majorBidi" w:cstheme="majorBidi"/>
          <w:lang w:val="en-US"/>
        </w:rPr>
        <w:t>Haddad, W. M., Hui, Q., Bailey, J. M. (2014)</w:t>
      </w:r>
    </w:p>
    <w:p w:rsidR="00F1368B" w:rsidRPr="00F1368B" w:rsidRDefault="00F1368B" w:rsidP="00F1368B">
      <w:pPr>
        <w:ind w:left="142"/>
        <w:jc w:val="both"/>
        <w:rPr>
          <w:rFonts w:asciiTheme="majorBidi" w:hAnsiTheme="majorBidi" w:cstheme="majorBidi"/>
          <w:lang w:val="en-US"/>
        </w:rPr>
      </w:pPr>
      <w:r w:rsidRPr="00F1368B">
        <w:rPr>
          <w:rFonts w:asciiTheme="majorBidi" w:hAnsiTheme="majorBidi" w:cstheme="majorBidi"/>
          <w:lang w:val="en-US"/>
        </w:rPr>
        <w:t xml:space="preserve">Human Brain Networks: Spiking Neuron Models, </w:t>
      </w:r>
      <w:proofErr w:type="spellStart"/>
      <w:r w:rsidRPr="00F1368B">
        <w:rPr>
          <w:rFonts w:asciiTheme="majorBidi" w:hAnsiTheme="majorBidi" w:cstheme="majorBidi"/>
          <w:lang w:val="en-US"/>
        </w:rPr>
        <w:t>Multistability</w:t>
      </w:r>
      <w:proofErr w:type="spellEnd"/>
      <w:r w:rsidRPr="00F1368B">
        <w:rPr>
          <w:rFonts w:asciiTheme="majorBidi" w:hAnsiTheme="majorBidi" w:cstheme="majorBidi"/>
          <w:lang w:val="en-US"/>
        </w:rPr>
        <w:t>,</w:t>
      </w:r>
      <w:r w:rsidR="00482300" w:rsidRPr="00482300">
        <w:rPr>
          <w:rFonts w:asciiTheme="majorBidi" w:hAnsiTheme="majorBidi" w:cstheme="majorBidi"/>
          <w:lang w:val="en-US"/>
        </w:rPr>
        <w:t xml:space="preserve"> </w:t>
      </w:r>
      <w:r w:rsidRPr="00F1368B">
        <w:rPr>
          <w:rFonts w:asciiTheme="majorBidi" w:hAnsiTheme="majorBidi" w:cstheme="majorBidi"/>
          <w:lang w:val="en-US"/>
        </w:rPr>
        <w:t>Synchronization, Thermodynamics, Maximum Entropy</w:t>
      </w:r>
      <w:r w:rsidR="00482300" w:rsidRPr="00482300">
        <w:rPr>
          <w:rFonts w:asciiTheme="majorBidi" w:hAnsiTheme="majorBidi" w:cstheme="majorBidi"/>
          <w:lang w:val="en-US"/>
        </w:rPr>
        <w:t xml:space="preserve"> </w:t>
      </w:r>
      <w:r w:rsidRPr="00F1368B">
        <w:rPr>
          <w:rFonts w:asciiTheme="majorBidi" w:hAnsiTheme="majorBidi" w:cstheme="majorBidi"/>
          <w:lang w:val="en-US"/>
        </w:rPr>
        <w:t>Production, and Anesthetic Cascade Mechanisms. Entropy, 16, pp. 3939-4003.</w:t>
      </w:r>
    </w:p>
    <w:p w:rsidR="000C63EE" w:rsidRPr="000C63EE" w:rsidRDefault="000C63EE" w:rsidP="000C63EE">
      <w:pPr>
        <w:jc w:val="both"/>
        <w:rPr>
          <w:bCs/>
          <w:lang w:val="en-US"/>
        </w:rPr>
      </w:pPr>
      <w:r w:rsidRPr="000C63EE">
        <w:rPr>
          <w:bCs/>
          <w:lang w:val="en-US"/>
        </w:rPr>
        <w:t xml:space="preserve">Hodgkin A. L., Huxley A. </w:t>
      </w:r>
      <w:r w:rsidRPr="000C63EE">
        <w:rPr>
          <w:bCs/>
        </w:rPr>
        <w:t>А</w:t>
      </w:r>
      <w:r w:rsidRPr="000C63EE">
        <w:rPr>
          <w:bCs/>
          <w:lang w:val="en-US"/>
        </w:rPr>
        <w:t xml:space="preserve">. (1952) </w:t>
      </w:r>
    </w:p>
    <w:p w:rsidR="000C63EE" w:rsidRPr="000C63EE" w:rsidRDefault="000C63EE" w:rsidP="000C63EE">
      <w:pPr>
        <w:ind w:left="142"/>
        <w:jc w:val="both"/>
        <w:rPr>
          <w:lang w:val="en-US"/>
        </w:rPr>
      </w:pPr>
      <w:proofErr w:type="gramStart"/>
      <w:r w:rsidRPr="000C63EE">
        <w:rPr>
          <w:bCs/>
          <w:lang w:val="en-US"/>
        </w:rPr>
        <w:t>A Quantitative Description of Membrane Current and Its Application to Conduction and Excitation in Nerve.</w:t>
      </w:r>
      <w:proofErr w:type="gramEnd"/>
      <w:r w:rsidRPr="000C63EE">
        <w:rPr>
          <w:bCs/>
          <w:lang w:val="en-US"/>
        </w:rPr>
        <w:t xml:space="preserve"> J. Physiol., 117, pp. 500-544.</w:t>
      </w:r>
    </w:p>
    <w:p w:rsidR="00570F5D" w:rsidRPr="00675755" w:rsidRDefault="00570F5D" w:rsidP="00570F5D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675755">
        <w:rPr>
          <w:rFonts w:asciiTheme="majorBidi" w:hAnsiTheme="majorBidi" w:cstheme="majorBidi"/>
          <w:lang w:val="en-US"/>
        </w:rPr>
        <w:t>Izhikevich</w:t>
      </w:r>
      <w:proofErr w:type="spellEnd"/>
      <w:r w:rsidRPr="00675755">
        <w:rPr>
          <w:rFonts w:asciiTheme="majorBidi" w:hAnsiTheme="majorBidi" w:cstheme="majorBidi"/>
          <w:lang w:val="en-US"/>
        </w:rPr>
        <w:t>, E. M. (2000)</w:t>
      </w:r>
    </w:p>
    <w:p w:rsidR="00570F5D" w:rsidRPr="00570F5D" w:rsidRDefault="00570F5D" w:rsidP="00570F5D">
      <w:pPr>
        <w:ind w:left="142"/>
        <w:jc w:val="both"/>
        <w:rPr>
          <w:lang w:val="en-US"/>
        </w:rPr>
      </w:pPr>
      <w:proofErr w:type="gramStart"/>
      <w:r w:rsidRPr="00570F5D">
        <w:rPr>
          <w:rFonts w:asciiTheme="majorBidi" w:hAnsiTheme="majorBidi" w:cstheme="majorBidi"/>
          <w:lang w:val="en-US"/>
        </w:rPr>
        <w:t>Neural Excitability, Spiking and Bursting.</w:t>
      </w:r>
      <w:proofErr w:type="gramEnd"/>
      <w:r w:rsidRPr="00570F5D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570F5D">
        <w:rPr>
          <w:rFonts w:asciiTheme="majorBidi" w:hAnsiTheme="majorBidi" w:cstheme="majorBidi"/>
          <w:lang w:val="en-US"/>
        </w:rPr>
        <w:t>Interna</w:t>
      </w:r>
      <w:r w:rsidR="00482300" w:rsidRPr="00482300">
        <w:rPr>
          <w:rFonts w:asciiTheme="majorBidi" w:hAnsiTheme="majorBidi" w:cstheme="majorBidi"/>
          <w:lang w:val="en-US"/>
        </w:rPr>
        <w:t>-</w:t>
      </w:r>
      <w:r w:rsidRPr="00570F5D">
        <w:rPr>
          <w:rFonts w:asciiTheme="majorBidi" w:hAnsiTheme="majorBidi" w:cstheme="majorBidi"/>
          <w:lang w:val="en-US"/>
        </w:rPr>
        <w:t>tional</w:t>
      </w:r>
      <w:proofErr w:type="spellEnd"/>
      <w:r w:rsidRPr="00570F5D">
        <w:rPr>
          <w:rFonts w:asciiTheme="majorBidi" w:hAnsiTheme="majorBidi" w:cstheme="majorBidi"/>
          <w:lang w:val="en-US"/>
        </w:rPr>
        <w:t xml:space="preserve"> Journal of Bifurcation and Chaos, 10</w:t>
      </w:r>
      <w:r w:rsidR="008E52BE" w:rsidRPr="008E52BE">
        <w:rPr>
          <w:rFonts w:asciiTheme="majorBidi" w:hAnsiTheme="majorBidi" w:cstheme="majorBidi"/>
          <w:lang w:val="en-US"/>
        </w:rPr>
        <w:t xml:space="preserve"> </w:t>
      </w:r>
      <w:r w:rsidRPr="00570F5D">
        <w:rPr>
          <w:rFonts w:asciiTheme="majorBidi" w:hAnsiTheme="majorBidi" w:cstheme="majorBidi"/>
          <w:lang w:val="en-US"/>
        </w:rPr>
        <w:t>(6), pp. 1171-1266.</w:t>
      </w:r>
      <w:proofErr w:type="gramEnd"/>
    </w:p>
    <w:p w:rsidR="000C63EE" w:rsidRPr="00F54C43" w:rsidRDefault="000C63EE" w:rsidP="000C63EE">
      <w:pPr>
        <w:jc w:val="both"/>
        <w:rPr>
          <w:lang w:val="en-US"/>
        </w:rPr>
      </w:pPr>
      <w:proofErr w:type="spellStart"/>
      <w:r w:rsidRPr="00F54C43">
        <w:rPr>
          <w:lang w:val="en-US"/>
        </w:rPr>
        <w:t>Izhikevich</w:t>
      </w:r>
      <w:proofErr w:type="spellEnd"/>
      <w:r w:rsidRPr="00F54C43">
        <w:rPr>
          <w:lang w:val="en-US"/>
        </w:rPr>
        <w:t xml:space="preserve">, E. M. (2001) </w:t>
      </w:r>
    </w:p>
    <w:p w:rsidR="000C63EE" w:rsidRDefault="000C63EE" w:rsidP="000C63EE">
      <w:pPr>
        <w:ind w:left="142"/>
        <w:jc w:val="both"/>
        <w:rPr>
          <w:lang w:val="en-US"/>
        </w:rPr>
      </w:pPr>
      <w:proofErr w:type="gramStart"/>
      <w:r w:rsidRPr="00F54C43">
        <w:rPr>
          <w:lang w:val="en-US"/>
        </w:rPr>
        <w:t>Resonate-and-Fire Neurons.</w:t>
      </w:r>
      <w:proofErr w:type="gramEnd"/>
      <w:r w:rsidRPr="00F54C43">
        <w:rPr>
          <w:lang w:val="en-US"/>
        </w:rPr>
        <w:t xml:space="preserve"> Neural Networks, 14, pp. 883-894.</w:t>
      </w:r>
    </w:p>
    <w:p w:rsidR="007E7746" w:rsidRPr="00675755" w:rsidRDefault="007E7746" w:rsidP="007E7746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675755">
        <w:rPr>
          <w:rFonts w:asciiTheme="majorBidi" w:hAnsiTheme="majorBidi" w:cstheme="majorBidi"/>
          <w:lang w:val="en-US"/>
        </w:rPr>
        <w:t>Izhikevich</w:t>
      </w:r>
      <w:proofErr w:type="spellEnd"/>
      <w:r w:rsidRPr="00675755">
        <w:rPr>
          <w:rFonts w:asciiTheme="majorBidi" w:hAnsiTheme="majorBidi" w:cstheme="majorBidi"/>
          <w:lang w:val="en-US"/>
        </w:rPr>
        <w:t>, E. M. (2003)</w:t>
      </w:r>
    </w:p>
    <w:p w:rsidR="007E7746" w:rsidRPr="007E7746" w:rsidRDefault="007E7746" w:rsidP="007E7746">
      <w:pPr>
        <w:ind w:left="142"/>
        <w:jc w:val="both"/>
        <w:rPr>
          <w:rFonts w:asciiTheme="majorBidi" w:hAnsiTheme="majorBidi" w:cstheme="majorBidi"/>
          <w:lang w:val="en-US"/>
        </w:rPr>
      </w:pPr>
      <w:proofErr w:type="gramStart"/>
      <w:r w:rsidRPr="007E7746">
        <w:rPr>
          <w:rFonts w:asciiTheme="majorBidi" w:hAnsiTheme="majorBidi" w:cstheme="majorBidi"/>
          <w:lang w:val="en-US"/>
        </w:rPr>
        <w:t>Simple Model of Spiking Neurons.</w:t>
      </w:r>
      <w:proofErr w:type="gramEnd"/>
      <w:r w:rsidRPr="007E7746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7E7746">
        <w:rPr>
          <w:rFonts w:asciiTheme="majorBidi" w:hAnsiTheme="majorBidi" w:cstheme="majorBidi"/>
          <w:lang w:val="en-US"/>
        </w:rPr>
        <w:t xml:space="preserve">IEEE </w:t>
      </w:r>
      <w:proofErr w:type="spellStart"/>
      <w:r w:rsidRPr="007E7746">
        <w:rPr>
          <w:rFonts w:asciiTheme="majorBidi" w:hAnsiTheme="majorBidi" w:cstheme="majorBidi"/>
          <w:lang w:val="en-US"/>
        </w:rPr>
        <w:t>Transac</w:t>
      </w:r>
      <w:r w:rsidR="007D31D5">
        <w:rPr>
          <w:rFonts w:asciiTheme="majorBidi" w:hAnsiTheme="majorBidi" w:cstheme="majorBidi"/>
          <w:lang w:val="en-US"/>
        </w:rPr>
        <w:t>-</w:t>
      </w:r>
      <w:r w:rsidRPr="007E7746">
        <w:rPr>
          <w:rFonts w:asciiTheme="majorBidi" w:hAnsiTheme="majorBidi" w:cstheme="majorBidi"/>
          <w:lang w:val="en-US"/>
        </w:rPr>
        <w:t>tions</w:t>
      </w:r>
      <w:proofErr w:type="spellEnd"/>
      <w:r w:rsidRPr="007E7746">
        <w:rPr>
          <w:rFonts w:asciiTheme="majorBidi" w:hAnsiTheme="majorBidi" w:cstheme="majorBidi"/>
          <w:lang w:val="en-US"/>
        </w:rPr>
        <w:t xml:space="preserve"> on Neural Networks, 14 (6), pp. 1569-1572.</w:t>
      </w:r>
      <w:proofErr w:type="gramEnd"/>
    </w:p>
    <w:p w:rsidR="00665CDF" w:rsidRPr="00675755" w:rsidRDefault="00665CDF" w:rsidP="00665CDF">
      <w:pPr>
        <w:jc w:val="both"/>
        <w:rPr>
          <w:rFonts w:asciiTheme="majorBidi" w:hAnsiTheme="majorBidi" w:cstheme="majorBidi"/>
          <w:lang w:val="en-US"/>
        </w:rPr>
      </w:pPr>
      <w:r w:rsidRPr="00675755">
        <w:rPr>
          <w:rFonts w:asciiTheme="majorBidi" w:hAnsiTheme="majorBidi" w:cstheme="majorBidi"/>
          <w:lang w:val="en-US"/>
        </w:rPr>
        <w:t>Jaeger, D. (2003)</w:t>
      </w:r>
    </w:p>
    <w:p w:rsidR="00665CDF" w:rsidRDefault="00665CDF" w:rsidP="00665CDF">
      <w:pPr>
        <w:ind w:left="142"/>
        <w:jc w:val="both"/>
        <w:rPr>
          <w:rFonts w:asciiTheme="majorBidi" w:hAnsiTheme="majorBidi" w:cstheme="majorBidi"/>
          <w:lang w:val="en-US"/>
        </w:rPr>
      </w:pPr>
      <w:proofErr w:type="gramStart"/>
      <w:r w:rsidRPr="00665CDF">
        <w:rPr>
          <w:rFonts w:asciiTheme="majorBidi" w:hAnsiTheme="majorBidi" w:cstheme="majorBidi"/>
          <w:lang w:val="en-US"/>
        </w:rPr>
        <w:t xml:space="preserve">The Control of Spiking by Synaptic Input in Striatal and </w:t>
      </w:r>
      <w:proofErr w:type="spellStart"/>
      <w:r w:rsidRPr="00665CDF">
        <w:rPr>
          <w:rFonts w:asciiTheme="majorBidi" w:hAnsiTheme="majorBidi" w:cstheme="majorBidi"/>
          <w:lang w:val="en-US"/>
        </w:rPr>
        <w:t>Pallidal</w:t>
      </w:r>
      <w:proofErr w:type="spellEnd"/>
      <w:r w:rsidRPr="00665CDF">
        <w:rPr>
          <w:rFonts w:asciiTheme="majorBidi" w:hAnsiTheme="majorBidi" w:cstheme="majorBidi"/>
          <w:lang w:val="en-US"/>
        </w:rPr>
        <w:t xml:space="preserve"> Neurons.</w:t>
      </w:r>
      <w:proofErr w:type="gramEnd"/>
      <w:r w:rsidR="007D31D5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675755">
        <w:rPr>
          <w:rFonts w:asciiTheme="majorBidi" w:hAnsiTheme="majorBidi" w:cstheme="majorBidi"/>
          <w:lang w:val="en-US"/>
        </w:rPr>
        <w:t>Advances in Behavioral Bio</w:t>
      </w:r>
      <w:r w:rsidR="00482300" w:rsidRPr="00482300">
        <w:rPr>
          <w:rFonts w:asciiTheme="majorBidi" w:hAnsiTheme="majorBidi" w:cstheme="majorBidi"/>
          <w:lang w:val="en-US"/>
        </w:rPr>
        <w:t>-</w:t>
      </w:r>
      <w:r w:rsidRPr="00675755">
        <w:rPr>
          <w:rFonts w:asciiTheme="majorBidi" w:hAnsiTheme="majorBidi" w:cstheme="majorBidi"/>
          <w:lang w:val="en-US"/>
        </w:rPr>
        <w:t>logy, 54, pp. 209-216.</w:t>
      </w:r>
      <w:proofErr w:type="gramEnd"/>
    </w:p>
    <w:p w:rsidR="000E72FD" w:rsidRPr="000E72FD" w:rsidRDefault="000E72FD" w:rsidP="000E72FD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0E72FD">
        <w:rPr>
          <w:rFonts w:asciiTheme="majorBidi" w:hAnsiTheme="majorBidi" w:cstheme="majorBidi"/>
          <w:lang w:val="en-US"/>
        </w:rPr>
        <w:t>Jolivet</w:t>
      </w:r>
      <w:proofErr w:type="spellEnd"/>
      <w:r w:rsidRPr="000E72FD">
        <w:rPr>
          <w:rFonts w:asciiTheme="majorBidi" w:hAnsiTheme="majorBidi" w:cstheme="majorBidi"/>
          <w:lang w:val="en-US"/>
        </w:rPr>
        <w:t>, R., Lewis, T. J., Gerstner, W. (2003)</w:t>
      </w:r>
    </w:p>
    <w:p w:rsidR="000E72FD" w:rsidRDefault="000E72FD" w:rsidP="000E72FD">
      <w:pPr>
        <w:ind w:left="142"/>
        <w:jc w:val="both"/>
        <w:rPr>
          <w:rFonts w:asciiTheme="majorBidi" w:hAnsiTheme="majorBidi" w:cstheme="majorBidi"/>
          <w:lang w:val="en-US"/>
        </w:rPr>
      </w:pPr>
      <w:r w:rsidRPr="000E72FD">
        <w:rPr>
          <w:rFonts w:asciiTheme="majorBidi" w:hAnsiTheme="majorBidi" w:cstheme="majorBidi"/>
          <w:lang w:val="en-US"/>
        </w:rPr>
        <w:t>The Spike Response Model: A Framework to</w:t>
      </w:r>
      <w:r w:rsidR="00482300" w:rsidRPr="00482300">
        <w:rPr>
          <w:rFonts w:asciiTheme="majorBidi" w:hAnsiTheme="majorBidi" w:cstheme="majorBidi"/>
          <w:lang w:val="en-US"/>
        </w:rPr>
        <w:t xml:space="preserve"> </w:t>
      </w:r>
      <w:r w:rsidRPr="000E72FD">
        <w:rPr>
          <w:rFonts w:asciiTheme="majorBidi" w:hAnsiTheme="majorBidi" w:cstheme="majorBidi"/>
          <w:lang w:val="en-US"/>
        </w:rPr>
        <w:t xml:space="preserve">Predict Neuronal Spike Trains. </w:t>
      </w:r>
      <w:r w:rsidRPr="00675755">
        <w:rPr>
          <w:rFonts w:asciiTheme="majorBidi" w:hAnsiTheme="majorBidi" w:cstheme="majorBidi"/>
          <w:lang w:val="en-US"/>
        </w:rPr>
        <w:t>ICANN/ICONIP 2003, LNCS 2714, pp. 846-853.</w:t>
      </w:r>
    </w:p>
    <w:p w:rsidR="00897D60" w:rsidRPr="00897D60" w:rsidRDefault="00897D60" w:rsidP="00897D60">
      <w:pPr>
        <w:jc w:val="both"/>
        <w:rPr>
          <w:rFonts w:asciiTheme="majorBidi" w:hAnsiTheme="majorBidi" w:cstheme="majorBidi"/>
          <w:lang w:val="en-US"/>
        </w:rPr>
      </w:pPr>
      <w:r w:rsidRPr="00897D60">
        <w:rPr>
          <w:rFonts w:asciiTheme="majorBidi" w:hAnsiTheme="majorBidi" w:cstheme="majorBidi"/>
          <w:lang w:val="en-US"/>
        </w:rPr>
        <w:t xml:space="preserve">Lewis, J. E., Lindner, B., </w:t>
      </w:r>
      <w:proofErr w:type="spellStart"/>
      <w:r w:rsidRPr="00897D60">
        <w:rPr>
          <w:rFonts w:asciiTheme="majorBidi" w:hAnsiTheme="majorBidi" w:cstheme="majorBidi"/>
          <w:lang w:val="en-US"/>
        </w:rPr>
        <w:t>Laliberte</w:t>
      </w:r>
      <w:proofErr w:type="spellEnd"/>
      <w:r w:rsidRPr="00897D60">
        <w:rPr>
          <w:rFonts w:asciiTheme="majorBidi" w:hAnsiTheme="majorBidi" w:cstheme="majorBidi"/>
          <w:lang w:val="en-US"/>
        </w:rPr>
        <w:t xml:space="preserve">, B., </w:t>
      </w:r>
      <w:proofErr w:type="spellStart"/>
      <w:r w:rsidRPr="00897D60">
        <w:rPr>
          <w:rFonts w:asciiTheme="majorBidi" w:hAnsiTheme="majorBidi" w:cstheme="majorBidi"/>
          <w:lang w:val="en-US"/>
        </w:rPr>
        <w:t>Groothuis</w:t>
      </w:r>
      <w:proofErr w:type="spellEnd"/>
      <w:r w:rsidRPr="00897D60">
        <w:rPr>
          <w:rFonts w:asciiTheme="majorBidi" w:hAnsiTheme="majorBidi" w:cstheme="majorBidi"/>
          <w:lang w:val="en-US"/>
        </w:rPr>
        <w:t>, S. (2007)</w:t>
      </w:r>
    </w:p>
    <w:p w:rsidR="00897D60" w:rsidRPr="00897D60" w:rsidRDefault="00897D60" w:rsidP="00897D60">
      <w:pPr>
        <w:ind w:left="142"/>
        <w:jc w:val="both"/>
        <w:rPr>
          <w:rFonts w:asciiTheme="majorBidi" w:hAnsiTheme="majorBidi" w:cstheme="majorBidi"/>
          <w:lang w:val="en-US"/>
        </w:rPr>
      </w:pPr>
      <w:r w:rsidRPr="00897D60">
        <w:rPr>
          <w:rFonts w:asciiTheme="majorBidi" w:hAnsiTheme="majorBidi" w:cstheme="majorBidi"/>
          <w:lang w:val="en-US"/>
        </w:rPr>
        <w:t xml:space="preserve">Control of Neuronal Firing by Dynamic Parallel Fiber Feedback: Implications for </w:t>
      </w:r>
      <w:proofErr w:type="spellStart"/>
      <w:r w:rsidRPr="00897D60">
        <w:rPr>
          <w:rFonts w:asciiTheme="majorBidi" w:hAnsiTheme="majorBidi" w:cstheme="majorBidi"/>
          <w:lang w:val="en-US"/>
        </w:rPr>
        <w:t>Electrosensory</w:t>
      </w:r>
      <w:proofErr w:type="spellEnd"/>
      <w:r w:rsidR="007D31D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897D60">
        <w:rPr>
          <w:rFonts w:asciiTheme="majorBidi" w:hAnsiTheme="majorBidi" w:cstheme="majorBidi"/>
          <w:lang w:val="en-US"/>
        </w:rPr>
        <w:t>Reafference</w:t>
      </w:r>
      <w:proofErr w:type="spellEnd"/>
      <w:r w:rsidRPr="00897D60">
        <w:rPr>
          <w:rFonts w:asciiTheme="majorBidi" w:hAnsiTheme="majorBidi" w:cstheme="majorBidi"/>
          <w:lang w:val="en-US"/>
        </w:rPr>
        <w:t xml:space="preserve"> Suppression. </w:t>
      </w:r>
      <w:proofErr w:type="gramStart"/>
      <w:r w:rsidRPr="00675755">
        <w:rPr>
          <w:rFonts w:asciiTheme="majorBidi" w:hAnsiTheme="majorBidi" w:cstheme="majorBidi"/>
          <w:lang w:val="en-US"/>
        </w:rPr>
        <w:t xml:space="preserve">The Journal of </w:t>
      </w:r>
      <w:proofErr w:type="spellStart"/>
      <w:r w:rsidRPr="00675755">
        <w:rPr>
          <w:rFonts w:asciiTheme="majorBidi" w:hAnsiTheme="majorBidi" w:cstheme="majorBidi"/>
          <w:lang w:val="en-US"/>
        </w:rPr>
        <w:t>Experi</w:t>
      </w:r>
      <w:proofErr w:type="spellEnd"/>
      <w:r w:rsidR="007D31D5">
        <w:rPr>
          <w:rFonts w:asciiTheme="majorBidi" w:hAnsiTheme="majorBidi" w:cstheme="majorBidi"/>
          <w:lang w:val="en-US"/>
        </w:rPr>
        <w:t>-</w:t>
      </w:r>
      <w:r w:rsidRPr="00675755">
        <w:rPr>
          <w:rFonts w:asciiTheme="majorBidi" w:hAnsiTheme="majorBidi" w:cstheme="majorBidi"/>
          <w:lang w:val="en-US"/>
        </w:rPr>
        <w:t>mental Biology, 210, pp. 4437-4447.</w:t>
      </w:r>
      <w:proofErr w:type="gramEnd"/>
    </w:p>
    <w:p w:rsidR="000D70AD" w:rsidRPr="000D70AD" w:rsidRDefault="000D70AD" w:rsidP="00E656A8">
      <w:pPr>
        <w:jc w:val="both"/>
        <w:rPr>
          <w:rFonts w:asciiTheme="majorBidi" w:hAnsiTheme="majorBidi" w:cstheme="majorBidi"/>
          <w:lang w:val="en-US"/>
        </w:rPr>
      </w:pPr>
      <w:r w:rsidRPr="000D70AD">
        <w:rPr>
          <w:rFonts w:asciiTheme="majorBidi" w:hAnsiTheme="majorBidi" w:cstheme="majorBidi"/>
          <w:lang w:val="en-US"/>
        </w:rPr>
        <w:t xml:space="preserve">Li, L., </w:t>
      </w:r>
      <w:proofErr w:type="spellStart"/>
      <w:r w:rsidRPr="000D70AD">
        <w:rPr>
          <w:rFonts w:asciiTheme="majorBidi" w:hAnsiTheme="majorBidi" w:cstheme="majorBidi"/>
          <w:lang w:val="en-US"/>
        </w:rPr>
        <w:t>Brockmeier</w:t>
      </w:r>
      <w:proofErr w:type="spellEnd"/>
      <w:r w:rsidRPr="000D70AD">
        <w:rPr>
          <w:rFonts w:asciiTheme="majorBidi" w:hAnsiTheme="majorBidi" w:cstheme="majorBidi"/>
          <w:lang w:val="en-US"/>
        </w:rPr>
        <w:t>, A., Chen, B., Seth, S., Joseph T. Francis, J. T., Sanchez, J. C., Príncipe, J. C. (2013)</w:t>
      </w:r>
    </w:p>
    <w:p w:rsidR="000D70AD" w:rsidRPr="00E656A8" w:rsidRDefault="000D70AD" w:rsidP="00E656A8">
      <w:pPr>
        <w:ind w:left="142"/>
        <w:jc w:val="both"/>
        <w:rPr>
          <w:rFonts w:asciiTheme="majorBidi" w:hAnsiTheme="majorBidi" w:cstheme="majorBidi"/>
          <w:lang w:val="en-US"/>
        </w:rPr>
      </w:pPr>
      <w:proofErr w:type="gramStart"/>
      <w:r w:rsidRPr="000D70AD">
        <w:rPr>
          <w:rFonts w:asciiTheme="majorBidi" w:hAnsiTheme="majorBidi" w:cstheme="majorBidi"/>
          <w:lang w:val="en-US"/>
        </w:rPr>
        <w:t>Adaptive Inverse Control of Neural Spatiotemporal</w:t>
      </w:r>
      <w:r w:rsidR="00E656A8">
        <w:rPr>
          <w:rFonts w:asciiTheme="majorBidi" w:hAnsiTheme="majorBidi" w:cstheme="majorBidi"/>
          <w:lang w:val="en-US"/>
        </w:rPr>
        <w:t xml:space="preserve"> Spike Patterns w</w:t>
      </w:r>
      <w:r w:rsidRPr="000D70AD">
        <w:rPr>
          <w:rFonts w:asciiTheme="majorBidi" w:hAnsiTheme="majorBidi" w:cstheme="majorBidi"/>
          <w:lang w:val="en-US"/>
        </w:rPr>
        <w:t>ith a Reproducing Kernel</w:t>
      </w:r>
      <w:r w:rsidR="007D31D5">
        <w:rPr>
          <w:rFonts w:asciiTheme="majorBidi" w:hAnsiTheme="majorBidi" w:cstheme="majorBidi"/>
          <w:lang w:val="en-US"/>
        </w:rPr>
        <w:t xml:space="preserve"> </w:t>
      </w:r>
      <w:r w:rsidRPr="000D70AD">
        <w:rPr>
          <w:rFonts w:asciiTheme="majorBidi" w:hAnsiTheme="majorBidi" w:cstheme="majorBidi"/>
          <w:lang w:val="en-US"/>
        </w:rPr>
        <w:t>Hilbert Space (RKHS) Framework.</w:t>
      </w:r>
      <w:proofErr w:type="gramEnd"/>
      <w:r w:rsidRPr="000D70AD">
        <w:rPr>
          <w:rFonts w:asciiTheme="majorBidi" w:hAnsiTheme="majorBidi" w:cstheme="majorBidi"/>
          <w:lang w:val="en-US"/>
        </w:rPr>
        <w:t xml:space="preserve"> IEEE T</w:t>
      </w:r>
      <w:r w:rsidR="00E656A8">
        <w:rPr>
          <w:rFonts w:asciiTheme="majorBidi" w:hAnsiTheme="majorBidi" w:cstheme="majorBidi"/>
          <w:lang w:val="en-US"/>
        </w:rPr>
        <w:t>ransactions on N</w:t>
      </w:r>
      <w:r w:rsidRPr="000D70AD">
        <w:rPr>
          <w:rFonts w:asciiTheme="majorBidi" w:hAnsiTheme="majorBidi" w:cstheme="majorBidi"/>
          <w:lang w:val="en-US"/>
        </w:rPr>
        <w:t>eural Systems and Rehabilitation Engineering, 21 (4), pp. 532-543.</w:t>
      </w:r>
    </w:p>
    <w:p w:rsidR="000C63EE" w:rsidRPr="00235ECC" w:rsidRDefault="000C63EE" w:rsidP="000C63EE">
      <w:pPr>
        <w:rPr>
          <w:lang w:val="en-US"/>
        </w:rPr>
      </w:pPr>
      <w:proofErr w:type="spellStart"/>
      <w:r w:rsidRPr="00235ECC">
        <w:rPr>
          <w:lang w:val="en-US"/>
        </w:rPr>
        <w:t>Marzantowicz</w:t>
      </w:r>
      <w:proofErr w:type="gramStart"/>
      <w:r w:rsidRPr="00235ECC">
        <w:rPr>
          <w:lang w:val="en-US"/>
        </w:rPr>
        <w:t>,W</w:t>
      </w:r>
      <w:proofErr w:type="spellEnd"/>
      <w:proofErr w:type="gramEnd"/>
      <w:r w:rsidRPr="00235ECC">
        <w:rPr>
          <w:lang w:val="en-US"/>
        </w:rPr>
        <w:t xml:space="preserve">., </w:t>
      </w:r>
      <w:proofErr w:type="spellStart"/>
      <w:r w:rsidRPr="00235ECC">
        <w:rPr>
          <w:lang w:val="en-US"/>
        </w:rPr>
        <w:t>Signerska</w:t>
      </w:r>
      <w:proofErr w:type="spellEnd"/>
      <w:r w:rsidRPr="00235ECC">
        <w:rPr>
          <w:lang w:val="en-US"/>
        </w:rPr>
        <w:t xml:space="preserve"> J. (2015) </w:t>
      </w:r>
    </w:p>
    <w:p w:rsidR="000C63EE" w:rsidRPr="00235ECC" w:rsidRDefault="000C63EE" w:rsidP="000C63EE">
      <w:pPr>
        <w:autoSpaceDE w:val="0"/>
        <w:autoSpaceDN w:val="0"/>
        <w:adjustRightInd w:val="0"/>
        <w:ind w:left="142"/>
        <w:jc w:val="both"/>
        <w:rPr>
          <w:lang w:val="en-US"/>
        </w:rPr>
      </w:pPr>
      <w:proofErr w:type="gramStart"/>
      <w:r w:rsidRPr="00235ECC">
        <w:rPr>
          <w:lang w:val="en-US"/>
        </w:rPr>
        <w:t xml:space="preserve">On the </w:t>
      </w:r>
      <w:proofErr w:type="spellStart"/>
      <w:r w:rsidRPr="00235ECC">
        <w:rPr>
          <w:lang w:val="en-US"/>
        </w:rPr>
        <w:t>Interspike</w:t>
      </w:r>
      <w:proofErr w:type="spellEnd"/>
      <w:r w:rsidRPr="00235ECC">
        <w:rPr>
          <w:lang w:val="en-US"/>
        </w:rPr>
        <w:t>-Intervals of Periodically-Driven Integrate-and-Fire Models.</w:t>
      </w:r>
      <w:proofErr w:type="gramEnd"/>
      <w:r w:rsidR="00C615DC">
        <w:rPr>
          <w:lang w:val="en-US"/>
        </w:rPr>
        <w:t xml:space="preserve"> </w:t>
      </w:r>
      <w:r w:rsidRPr="00235ECC">
        <w:rPr>
          <w:rStyle w:val="nlmsource"/>
          <w:lang w:val="en-US"/>
        </w:rPr>
        <w:t>Journal of Mathematical Analysis and Applications,</w:t>
      </w:r>
      <w:r w:rsidRPr="00235ECC">
        <w:rPr>
          <w:lang w:val="en-US"/>
        </w:rPr>
        <w:t xml:space="preserve"> 423, pp. 456-479.</w:t>
      </w:r>
    </w:p>
    <w:p w:rsidR="00102129" w:rsidRPr="00102129" w:rsidRDefault="00102129" w:rsidP="00102129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102129">
        <w:rPr>
          <w:rFonts w:asciiTheme="majorBidi" w:hAnsiTheme="majorBidi" w:cstheme="majorBidi"/>
          <w:lang w:val="en-US"/>
        </w:rPr>
        <w:t>Meisel</w:t>
      </w:r>
      <w:proofErr w:type="spellEnd"/>
      <w:r w:rsidRPr="00102129">
        <w:rPr>
          <w:rFonts w:asciiTheme="majorBidi" w:hAnsiTheme="majorBidi" w:cstheme="majorBidi"/>
          <w:lang w:val="en-US"/>
        </w:rPr>
        <w:t xml:space="preserve">, C., Klaus, A., Kuehn, C., </w:t>
      </w:r>
      <w:proofErr w:type="spellStart"/>
      <w:r w:rsidRPr="00102129">
        <w:rPr>
          <w:rFonts w:asciiTheme="majorBidi" w:hAnsiTheme="majorBidi" w:cstheme="majorBidi"/>
          <w:lang w:val="en-US"/>
        </w:rPr>
        <w:t>Plenz</w:t>
      </w:r>
      <w:proofErr w:type="spellEnd"/>
      <w:r w:rsidRPr="00102129">
        <w:rPr>
          <w:rFonts w:asciiTheme="majorBidi" w:hAnsiTheme="majorBidi" w:cstheme="majorBidi"/>
          <w:lang w:val="en-US"/>
        </w:rPr>
        <w:t>, D. (2015)</w:t>
      </w:r>
    </w:p>
    <w:p w:rsidR="00102129" w:rsidRDefault="00102129" w:rsidP="00102129">
      <w:pPr>
        <w:ind w:left="142"/>
        <w:jc w:val="both"/>
        <w:rPr>
          <w:lang w:val="en-US"/>
        </w:rPr>
      </w:pPr>
      <w:r w:rsidRPr="00102129">
        <w:rPr>
          <w:rFonts w:asciiTheme="majorBidi" w:hAnsiTheme="majorBidi" w:cstheme="majorBidi"/>
          <w:lang w:val="en-US"/>
        </w:rPr>
        <w:t xml:space="preserve">Critical Slowing Down Governs the </w:t>
      </w:r>
      <w:proofErr w:type="spellStart"/>
      <w:r w:rsidRPr="00102129">
        <w:rPr>
          <w:rFonts w:asciiTheme="majorBidi" w:hAnsiTheme="majorBidi" w:cstheme="majorBidi"/>
          <w:lang w:val="en-US"/>
        </w:rPr>
        <w:t>Transitionto</w:t>
      </w:r>
      <w:proofErr w:type="spellEnd"/>
      <w:r w:rsidRPr="00102129">
        <w:rPr>
          <w:rFonts w:asciiTheme="majorBidi" w:hAnsiTheme="majorBidi" w:cstheme="majorBidi"/>
          <w:lang w:val="en-US"/>
        </w:rPr>
        <w:t xml:space="preserve"> Neuron Spiking. </w:t>
      </w:r>
      <w:proofErr w:type="spellStart"/>
      <w:r w:rsidRPr="003A1E60">
        <w:rPr>
          <w:rFonts w:asciiTheme="majorBidi" w:hAnsiTheme="majorBidi" w:cstheme="majorBidi"/>
          <w:lang w:val="en-US"/>
        </w:rPr>
        <w:t>PLoS</w:t>
      </w:r>
      <w:proofErr w:type="spellEnd"/>
      <w:r w:rsidRPr="003A1E60">
        <w:rPr>
          <w:rFonts w:asciiTheme="majorBidi" w:hAnsiTheme="majorBidi" w:cstheme="majorBidi"/>
          <w:lang w:val="en-US"/>
        </w:rPr>
        <w:t xml:space="preserve"> Computational Biology</w:t>
      </w:r>
      <w:proofErr w:type="gramStart"/>
      <w:r w:rsidRPr="003A1E60">
        <w:rPr>
          <w:rFonts w:asciiTheme="majorBidi" w:hAnsiTheme="majorBidi" w:cstheme="majorBidi"/>
          <w:lang w:val="en-US"/>
        </w:rPr>
        <w:t>,11</w:t>
      </w:r>
      <w:proofErr w:type="gramEnd"/>
      <w:r w:rsidRPr="003A1E60">
        <w:rPr>
          <w:rFonts w:asciiTheme="majorBidi" w:hAnsiTheme="majorBidi" w:cstheme="majorBidi"/>
          <w:lang w:val="en-US"/>
        </w:rPr>
        <w:t xml:space="preserve"> (2), p. 1004097.</w:t>
      </w:r>
    </w:p>
    <w:p w:rsidR="003A1E60" w:rsidRPr="003A1E60" w:rsidRDefault="003A1E60" w:rsidP="003A1E60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3A1E60">
        <w:rPr>
          <w:rFonts w:asciiTheme="majorBidi" w:hAnsiTheme="majorBidi" w:cstheme="majorBidi"/>
          <w:lang w:val="en-US"/>
        </w:rPr>
        <w:t>Nabi</w:t>
      </w:r>
      <w:proofErr w:type="spellEnd"/>
      <w:r w:rsidRPr="003A1E60">
        <w:rPr>
          <w:rFonts w:asciiTheme="majorBidi" w:hAnsiTheme="majorBidi" w:cstheme="majorBidi"/>
          <w:lang w:val="en-US"/>
        </w:rPr>
        <w:t xml:space="preserve">, A., </w:t>
      </w:r>
      <w:proofErr w:type="spellStart"/>
      <w:r w:rsidRPr="003A1E60">
        <w:rPr>
          <w:rFonts w:asciiTheme="majorBidi" w:hAnsiTheme="majorBidi" w:cstheme="majorBidi"/>
          <w:lang w:val="en-US"/>
        </w:rPr>
        <w:t>Moehlis</w:t>
      </w:r>
      <w:proofErr w:type="spellEnd"/>
      <w:r w:rsidRPr="003A1E60">
        <w:rPr>
          <w:rFonts w:asciiTheme="majorBidi" w:hAnsiTheme="majorBidi" w:cstheme="majorBidi"/>
          <w:lang w:val="en-US"/>
        </w:rPr>
        <w:t>, J. (2012)</w:t>
      </w:r>
    </w:p>
    <w:p w:rsidR="003A1E60" w:rsidRPr="003A1E60" w:rsidRDefault="003A1E60" w:rsidP="003A1E60">
      <w:pPr>
        <w:ind w:left="142"/>
        <w:jc w:val="both"/>
        <w:rPr>
          <w:lang w:val="en-US"/>
        </w:rPr>
      </w:pPr>
      <w:r w:rsidRPr="003A1E60">
        <w:rPr>
          <w:rFonts w:asciiTheme="majorBidi" w:hAnsiTheme="majorBidi" w:cstheme="majorBidi"/>
          <w:lang w:val="en-US"/>
        </w:rPr>
        <w:t>Time Optimal Control of Spiking Neurons. Journal of Mathematical Biology, 64 (6), pp. 981-1004.</w:t>
      </w:r>
    </w:p>
    <w:p w:rsidR="000C63EE" w:rsidRPr="000C63EE" w:rsidRDefault="000C63EE" w:rsidP="000C63EE">
      <w:pPr>
        <w:jc w:val="both"/>
        <w:rPr>
          <w:lang w:val="en-US"/>
        </w:rPr>
      </w:pPr>
      <w:proofErr w:type="spellStart"/>
      <w:r w:rsidRPr="000C63EE">
        <w:rPr>
          <w:lang w:val="en-US"/>
        </w:rPr>
        <w:t>Nagumo</w:t>
      </w:r>
      <w:proofErr w:type="spellEnd"/>
      <w:r w:rsidRPr="000C63EE">
        <w:rPr>
          <w:lang w:val="en-US"/>
        </w:rPr>
        <w:t xml:space="preserve"> J., </w:t>
      </w:r>
      <w:proofErr w:type="spellStart"/>
      <w:r w:rsidRPr="000C63EE">
        <w:rPr>
          <w:lang w:val="en-US"/>
        </w:rPr>
        <w:t>Arimoto</w:t>
      </w:r>
      <w:proofErr w:type="spellEnd"/>
      <w:r w:rsidRPr="000C63EE">
        <w:rPr>
          <w:lang w:val="en-US"/>
        </w:rPr>
        <w:t xml:space="preserve"> S., </w:t>
      </w:r>
      <w:proofErr w:type="spellStart"/>
      <w:r w:rsidRPr="000C63EE">
        <w:rPr>
          <w:lang w:val="en-US"/>
        </w:rPr>
        <w:t>Yoshizawa</w:t>
      </w:r>
      <w:proofErr w:type="spellEnd"/>
      <w:r w:rsidRPr="000C63EE">
        <w:rPr>
          <w:lang w:val="en-US"/>
        </w:rPr>
        <w:t xml:space="preserve"> S. (1962) </w:t>
      </w:r>
    </w:p>
    <w:p w:rsidR="000C63EE" w:rsidRPr="000C63EE" w:rsidRDefault="000C63EE" w:rsidP="000C63EE">
      <w:pPr>
        <w:autoSpaceDE w:val="0"/>
        <w:autoSpaceDN w:val="0"/>
        <w:adjustRightInd w:val="0"/>
        <w:ind w:left="142"/>
        <w:jc w:val="both"/>
        <w:rPr>
          <w:lang w:val="en-US"/>
        </w:rPr>
      </w:pPr>
      <w:proofErr w:type="gramStart"/>
      <w:r w:rsidRPr="000C63EE">
        <w:rPr>
          <w:lang w:val="en-US"/>
        </w:rPr>
        <w:t>An Active Pulse Transmission Line Simulating Nerve Axon.Proc.</w:t>
      </w:r>
      <w:proofErr w:type="gramEnd"/>
      <w:r w:rsidRPr="000C63EE">
        <w:rPr>
          <w:lang w:val="en-US"/>
        </w:rPr>
        <w:t xml:space="preserve"> </w:t>
      </w:r>
      <w:proofErr w:type="gramStart"/>
      <w:r w:rsidRPr="000C63EE">
        <w:rPr>
          <w:lang w:val="en-US"/>
        </w:rPr>
        <w:t>IRE, 50, pp.2061-2070.</w:t>
      </w:r>
      <w:proofErr w:type="gramEnd"/>
    </w:p>
    <w:p w:rsidR="000C63EE" w:rsidRPr="003B6027" w:rsidRDefault="000C63EE" w:rsidP="000C63EE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3B6027">
        <w:rPr>
          <w:lang w:val="en-US"/>
        </w:rPr>
        <w:lastRenderedPageBreak/>
        <w:t>Raesi</w:t>
      </w:r>
      <w:proofErr w:type="spellEnd"/>
      <w:r w:rsidRPr="003B6027">
        <w:rPr>
          <w:lang w:val="en-US"/>
        </w:rPr>
        <w:t xml:space="preserve">, B. </w:t>
      </w:r>
      <w:r w:rsidR="003B6027">
        <w:rPr>
          <w:lang w:val="en-US"/>
        </w:rPr>
        <w:t>(2012)</w:t>
      </w:r>
    </w:p>
    <w:p w:rsidR="000C63EE" w:rsidRPr="000C63EE" w:rsidRDefault="000C63EE" w:rsidP="000C63EE">
      <w:pPr>
        <w:autoSpaceDE w:val="0"/>
        <w:autoSpaceDN w:val="0"/>
        <w:adjustRightInd w:val="0"/>
        <w:ind w:left="142"/>
        <w:jc w:val="both"/>
        <w:rPr>
          <w:highlight w:val="yellow"/>
          <w:lang w:val="en-US"/>
        </w:rPr>
      </w:pPr>
      <w:proofErr w:type="gramStart"/>
      <w:r w:rsidRPr="003B6027">
        <w:rPr>
          <w:lang w:val="en-US"/>
        </w:rPr>
        <w:t>Classification of Global Phase Portraits of Morris-</w:t>
      </w:r>
      <w:proofErr w:type="spellStart"/>
      <w:r w:rsidRPr="003B6027">
        <w:rPr>
          <w:lang w:val="en-US"/>
        </w:rPr>
        <w:t>Lecar</w:t>
      </w:r>
      <w:proofErr w:type="spellEnd"/>
      <w:r w:rsidRPr="003B6027">
        <w:rPr>
          <w:lang w:val="en-US"/>
        </w:rPr>
        <w:t xml:space="preserve"> Model for Spiking Neuron.</w:t>
      </w:r>
      <w:proofErr w:type="gramEnd"/>
      <w:r w:rsidRPr="003B6027">
        <w:rPr>
          <w:lang w:val="en-US"/>
        </w:rPr>
        <w:t xml:space="preserve"> Advanced Studies in Biology, 4 (4), pp. 175-194.</w:t>
      </w:r>
    </w:p>
    <w:p w:rsidR="00F266D4" w:rsidRPr="00F266D4" w:rsidRDefault="00F266D4" w:rsidP="00F266D4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F266D4">
        <w:rPr>
          <w:rFonts w:asciiTheme="majorBidi" w:hAnsiTheme="majorBidi" w:cstheme="majorBidi"/>
          <w:lang w:val="en-US"/>
        </w:rPr>
        <w:t>Schultheiss</w:t>
      </w:r>
      <w:proofErr w:type="spellEnd"/>
      <w:r w:rsidRPr="00F266D4">
        <w:rPr>
          <w:rFonts w:asciiTheme="majorBidi" w:hAnsiTheme="majorBidi" w:cstheme="majorBidi"/>
          <w:lang w:val="en-US"/>
        </w:rPr>
        <w:t xml:space="preserve">, N. W., </w:t>
      </w:r>
      <w:proofErr w:type="spellStart"/>
      <w:r w:rsidRPr="00F266D4">
        <w:rPr>
          <w:rFonts w:asciiTheme="majorBidi" w:hAnsiTheme="majorBidi" w:cstheme="majorBidi"/>
          <w:lang w:val="en-US"/>
        </w:rPr>
        <w:t>Prinz</w:t>
      </w:r>
      <w:proofErr w:type="spellEnd"/>
      <w:r w:rsidRPr="00F266D4">
        <w:rPr>
          <w:rFonts w:asciiTheme="majorBidi" w:hAnsiTheme="majorBidi" w:cstheme="majorBidi"/>
          <w:lang w:val="en-US"/>
        </w:rPr>
        <w:t xml:space="preserve">, A. A., </w:t>
      </w:r>
      <w:proofErr w:type="spellStart"/>
      <w:r w:rsidRPr="00F266D4">
        <w:rPr>
          <w:rFonts w:asciiTheme="majorBidi" w:hAnsiTheme="majorBidi" w:cstheme="majorBidi"/>
          <w:lang w:val="en-US"/>
        </w:rPr>
        <w:t>Butera</w:t>
      </w:r>
      <w:proofErr w:type="spellEnd"/>
      <w:r w:rsidRPr="00F266D4">
        <w:rPr>
          <w:rFonts w:asciiTheme="majorBidi" w:hAnsiTheme="majorBidi" w:cstheme="majorBidi"/>
          <w:lang w:val="en-US"/>
        </w:rPr>
        <w:t>, R. J. (2011)</w:t>
      </w:r>
    </w:p>
    <w:p w:rsidR="00F266D4" w:rsidRPr="00F266D4" w:rsidRDefault="00F266D4" w:rsidP="00F266D4">
      <w:pPr>
        <w:pStyle w:val="Balk1"/>
        <w:spacing w:before="0" w:after="0"/>
        <w:ind w:left="142"/>
        <w:jc w:val="both"/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</w:pPr>
      <w:r w:rsidRPr="00F266D4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Phase Response Curves in Neuroscience: Theory, Experiment, and Analysis. </w:t>
      </w:r>
      <w:r w:rsidRPr="00675755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Springer Science &amp; </w:t>
      </w:r>
      <w:proofErr w:type="spellStart"/>
      <w:r w:rsidRPr="00675755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Busi</w:t>
      </w:r>
      <w:proofErr w:type="spellEnd"/>
      <w:r w:rsidR="007D31D5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-</w:t>
      </w:r>
      <w:r w:rsidRPr="00675755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ness Media.</w:t>
      </w:r>
    </w:p>
    <w:p w:rsidR="00D81EA6" w:rsidRPr="00D81EA6" w:rsidRDefault="00D81EA6" w:rsidP="00D81EA6">
      <w:pPr>
        <w:pStyle w:val="Balk1"/>
        <w:spacing w:before="0" w:after="0"/>
        <w:jc w:val="both"/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</w:pPr>
      <w:proofErr w:type="spellStart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Sucapane</w:t>
      </w:r>
      <w:proofErr w:type="spellEnd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 A., </w:t>
      </w:r>
      <w:proofErr w:type="spellStart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Cellot</w:t>
      </w:r>
      <w:proofErr w:type="spellEnd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 G., Prato, M., </w:t>
      </w:r>
      <w:proofErr w:type="spellStart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Giugliano</w:t>
      </w:r>
      <w:proofErr w:type="spellEnd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, M., </w:t>
      </w:r>
      <w:proofErr w:type="spellStart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Parpura</w:t>
      </w:r>
      <w:proofErr w:type="spellEnd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, V., </w:t>
      </w:r>
      <w:proofErr w:type="spellStart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Ballerini</w:t>
      </w:r>
      <w:proofErr w:type="spellEnd"/>
      <w:r w:rsidRPr="00D81EA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, L. (2008)</w:t>
      </w:r>
    </w:p>
    <w:p w:rsidR="00D81EA6" w:rsidRDefault="00D81EA6" w:rsidP="00D81EA6">
      <w:pPr>
        <w:ind w:left="142"/>
        <w:jc w:val="both"/>
        <w:rPr>
          <w:rFonts w:asciiTheme="majorBidi" w:hAnsiTheme="majorBidi" w:cstheme="majorBidi"/>
          <w:lang w:val="en-US"/>
        </w:rPr>
      </w:pPr>
      <w:r w:rsidRPr="00D81EA6">
        <w:rPr>
          <w:rFonts w:asciiTheme="majorBidi" w:hAnsiTheme="majorBidi" w:cstheme="majorBidi"/>
          <w:lang w:val="en-US"/>
        </w:rPr>
        <w:t xml:space="preserve">Interactions </w:t>
      </w:r>
      <w:r w:rsidR="00C615DC">
        <w:rPr>
          <w:rFonts w:asciiTheme="majorBidi" w:hAnsiTheme="majorBidi" w:cstheme="majorBidi"/>
          <w:lang w:val="en-US"/>
        </w:rPr>
        <w:t>b</w:t>
      </w:r>
      <w:r w:rsidRPr="00D81EA6">
        <w:rPr>
          <w:rFonts w:asciiTheme="majorBidi" w:hAnsiTheme="majorBidi" w:cstheme="majorBidi"/>
          <w:lang w:val="en-US"/>
        </w:rPr>
        <w:t>etw</w:t>
      </w:r>
      <w:r>
        <w:rPr>
          <w:rFonts w:asciiTheme="majorBidi" w:hAnsiTheme="majorBidi" w:cstheme="majorBidi"/>
          <w:lang w:val="en-US"/>
        </w:rPr>
        <w:t xml:space="preserve">een Cultured Neurons and Carbon </w:t>
      </w:r>
      <w:r w:rsidRPr="00D81EA6">
        <w:rPr>
          <w:rFonts w:asciiTheme="majorBidi" w:hAnsiTheme="majorBidi" w:cstheme="majorBidi"/>
          <w:lang w:val="en-US"/>
        </w:rPr>
        <w:t xml:space="preserve">Nanotubes: a </w:t>
      </w:r>
      <w:bookmarkStart w:id="0" w:name="_GoBack"/>
      <w:bookmarkEnd w:id="0"/>
      <w:proofErr w:type="spellStart"/>
      <w:r w:rsidRPr="00D81EA6">
        <w:rPr>
          <w:rFonts w:asciiTheme="majorBidi" w:hAnsiTheme="majorBidi" w:cstheme="majorBidi"/>
          <w:lang w:val="en-US"/>
        </w:rPr>
        <w:t>Nanoneuroscience</w:t>
      </w:r>
      <w:proofErr w:type="spellEnd"/>
      <w:r w:rsidRPr="00D81EA6">
        <w:rPr>
          <w:rFonts w:asciiTheme="majorBidi" w:hAnsiTheme="majorBidi" w:cstheme="majorBidi"/>
          <w:lang w:val="en-US"/>
        </w:rPr>
        <w:t xml:space="preserve"> Vignette</w:t>
      </w:r>
      <w:r>
        <w:rPr>
          <w:rFonts w:asciiTheme="majorBidi" w:hAnsiTheme="majorBidi" w:cstheme="majorBidi"/>
          <w:lang w:val="en-US"/>
        </w:rPr>
        <w:t>.</w:t>
      </w:r>
      <w:r w:rsidRPr="00D81EA6">
        <w:rPr>
          <w:rFonts w:asciiTheme="majorBidi" w:hAnsiTheme="majorBidi" w:cstheme="majorBidi"/>
          <w:lang w:val="en-US"/>
        </w:rPr>
        <w:t xml:space="preserve"> Journal of </w:t>
      </w:r>
      <w:proofErr w:type="spellStart"/>
      <w:r w:rsidRPr="00D81EA6">
        <w:rPr>
          <w:rFonts w:asciiTheme="majorBidi" w:hAnsiTheme="majorBidi" w:cstheme="majorBidi"/>
          <w:lang w:val="en-US"/>
        </w:rPr>
        <w:t>Nanoneuroscience</w:t>
      </w:r>
      <w:proofErr w:type="spellEnd"/>
      <w:r w:rsidRPr="00D81EA6">
        <w:rPr>
          <w:rFonts w:asciiTheme="majorBidi" w:hAnsiTheme="majorBidi" w:cstheme="majorBidi"/>
          <w:lang w:val="en-US"/>
        </w:rPr>
        <w:t>, 1, pp. 1-7.</w:t>
      </w:r>
    </w:p>
    <w:p w:rsidR="008970C6" w:rsidRPr="008970C6" w:rsidRDefault="008970C6" w:rsidP="008970C6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8970C6">
        <w:rPr>
          <w:rFonts w:asciiTheme="majorBidi" w:hAnsiTheme="majorBidi" w:cstheme="majorBidi"/>
          <w:lang w:val="en-US"/>
        </w:rPr>
        <w:t>Tehovnik</w:t>
      </w:r>
      <w:proofErr w:type="spellEnd"/>
      <w:r w:rsidRPr="008970C6">
        <w:rPr>
          <w:rFonts w:asciiTheme="majorBidi" w:hAnsiTheme="majorBidi" w:cstheme="majorBidi"/>
          <w:lang w:val="en-US"/>
        </w:rPr>
        <w:t xml:space="preserve">, E. J., </w:t>
      </w:r>
      <w:proofErr w:type="spellStart"/>
      <w:r w:rsidRPr="008970C6">
        <w:rPr>
          <w:rFonts w:asciiTheme="majorBidi" w:hAnsiTheme="majorBidi" w:cstheme="majorBidi"/>
          <w:lang w:val="en-US"/>
        </w:rPr>
        <w:t>Tolias</w:t>
      </w:r>
      <w:proofErr w:type="spellEnd"/>
      <w:r w:rsidRPr="008970C6">
        <w:rPr>
          <w:rFonts w:asciiTheme="majorBidi" w:hAnsiTheme="majorBidi" w:cstheme="majorBidi"/>
          <w:lang w:val="en-US"/>
        </w:rPr>
        <w:t xml:space="preserve">, A. S., Sultan, F., Slocum, W. M., </w:t>
      </w:r>
      <w:proofErr w:type="spellStart"/>
      <w:r w:rsidRPr="008970C6">
        <w:rPr>
          <w:rFonts w:asciiTheme="majorBidi" w:hAnsiTheme="majorBidi" w:cstheme="majorBidi"/>
          <w:lang w:val="en-US"/>
        </w:rPr>
        <w:t>Logothetis</w:t>
      </w:r>
      <w:proofErr w:type="spellEnd"/>
      <w:r w:rsidRPr="008970C6">
        <w:rPr>
          <w:rFonts w:asciiTheme="majorBidi" w:hAnsiTheme="majorBidi" w:cstheme="majorBidi"/>
          <w:lang w:val="en-US"/>
        </w:rPr>
        <w:t>, N. K. (2006)</w:t>
      </w:r>
    </w:p>
    <w:p w:rsidR="008970C6" w:rsidRPr="008970C6" w:rsidRDefault="008970C6" w:rsidP="008970C6">
      <w:pPr>
        <w:pStyle w:val="Balk1"/>
        <w:spacing w:before="0" w:after="0"/>
        <w:ind w:left="142"/>
        <w:jc w:val="both"/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</w:pPr>
      <w:proofErr w:type="gramStart"/>
      <w:r w:rsidRPr="008970C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Direct and Indirect Activation of Cortical Neurons by Electrical </w:t>
      </w:r>
      <w:proofErr w:type="spellStart"/>
      <w:r w:rsidRPr="008970C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Microstimulation</w:t>
      </w:r>
      <w:proofErr w:type="spellEnd"/>
      <w:r w:rsidRPr="008970C6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.</w:t>
      </w:r>
      <w:proofErr w:type="gramEnd"/>
      <w:r w:rsidR="007D31D5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 </w:t>
      </w:r>
      <w:proofErr w:type="gramStart"/>
      <w:r w:rsidRPr="008970C6">
        <w:rPr>
          <w:rStyle w:val="highwire-cite-metadata-journal-title"/>
          <w:rFonts w:asciiTheme="majorBidi" w:hAnsiTheme="majorBidi" w:cstheme="majorBidi"/>
          <w:b w:val="0"/>
          <w:bCs w:val="0"/>
          <w:sz w:val="20"/>
          <w:szCs w:val="20"/>
          <w:lang w:val="en-US"/>
        </w:rPr>
        <w:t>Journal of Neuro</w:t>
      </w:r>
      <w:r>
        <w:rPr>
          <w:rStyle w:val="highwire-cite-metadata-journal-title"/>
          <w:rFonts w:asciiTheme="majorBidi" w:hAnsiTheme="majorBidi" w:cstheme="majorBidi"/>
          <w:b w:val="0"/>
          <w:bCs w:val="0"/>
          <w:sz w:val="20"/>
          <w:szCs w:val="20"/>
          <w:lang w:val="en-US"/>
        </w:rPr>
        <w:t>-</w:t>
      </w:r>
      <w:r w:rsidRPr="008970C6">
        <w:rPr>
          <w:rStyle w:val="highwire-cite-metadata-journal-title"/>
          <w:rFonts w:asciiTheme="majorBidi" w:hAnsiTheme="majorBidi" w:cstheme="majorBidi"/>
          <w:b w:val="0"/>
          <w:bCs w:val="0"/>
          <w:sz w:val="20"/>
          <w:szCs w:val="20"/>
          <w:lang w:val="en-US"/>
        </w:rPr>
        <w:t>physiology,</w:t>
      </w:r>
      <w:r w:rsidRPr="008970C6">
        <w:rPr>
          <w:rStyle w:val="highwire-cite-metadata-volume"/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 96</w:t>
      </w:r>
      <w:r w:rsidRPr="008970C6">
        <w:rPr>
          <w:rStyle w:val="label"/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 (</w:t>
      </w:r>
      <w:r w:rsidRPr="008970C6">
        <w:rPr>
          <w:rStyle w:val="highwire-cite-metadata-issue"/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2), pp. </w:t>
      </w:r>
      <w:r w:rsidRPr="008970C6">
        <w:rPr>
          <w:rStyle w:val="highwire-cite-metadata-pages"/>
          <w:rFonts w:asciiTheme="majorBidi" w:hAnsiTheme="majorBidi" w:cstheme="majorBidi"/>
          <w:b w:val="0"/>
          <w:bCs w:val="0"/>
          <w:sz w:val="20"/>
          <w:szCs w:val="20"/>
          <w:lang w:val="en-US"/>
        </w:rPr>
        <w:t>512-521.</w:t>
      </w:r>
      <w:proofErr w:type="gramEnd"/>
    </w:p>
    <w:p w:rsidR="00B52BEB" w:rsidRDefault="00B52BEB" w:rsidP="00B52BEB">
      <w:pPr>
        <w:ind w:left="142" w:hanging="142"/>
        <w:jc w:val="both"/>
        <w:rPr>
          <w:lang w:val="en-US"/>
        </w:rPr>
      </w:pPr>
      <w:proofErr w:type="spellStart"/>
      <w:r w:rsidRPr="00B52BEB">
        <w:rPr>
          <w:rStyle w:val="citation"/>
          <w:lang w:val="en-US"/>
        </w:rPr>
        <w:t>Teschl</w:t>
      </w:r>
      <w:proofErr w:type="spellEnd"/>
      <w:r w:rsidRPr="00B52BEB">
        <w:rPr>
          <w:rStyle w:val="citation"/>
          <w:lang w:val="en-US"/>
        </w:rPr>
        <w:t xml:space="preserve">, G. (2012). </w:t>
      </w:r>
      <w:proofErr w:type="gramStart"/>
      <w:r w:rsidRPr="00B52BEB">
        <w:rPr>
          <w:rStyle w:val="citation"/>
          <w:lang w:val="en-US"/>
        </w:rPr>
        <w:t>Ordinary Differential Equations and Dynamical Systems.</w:t>
      </w:r>
      <w:proofErr w:type="gramEnd"/>
      <w:r w:rsidRPr="00B52BEB">
        <w:rPr>
          <w:rStyle w:val="citation"/>
          <w:lang w:val="en-US"/>
        </w:rPr>
        <w:t xml:space="preserve"> Providence, American Mathematical Society.</w:t>
      </w:r>
    </w:p>
    <w:p w:rsidR="000C63EE" w:rsidRPr="00581AE7" w:rsidRDefault="000C63EE" w:rsidP="000C63EE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581AE7">
        <w:rPr>
          <w:lang w:val="en-US"/>
        </w:rPr>
        <w:t>Tonnelier</w:t>
      </w:r>
      <w:proofErr w:type="spellEnd"/>
      <w:r w:rsidRPr="00581AE7">
        <w:rPr>
          <w:lang w:val="en-US"/>
        </w:rPr>
        <w:t xml:space="preserve">, A. (2005) </w:t>
      </w:r>
    </w:p>
    <w:p w:rsidR="000C63EE" w:rsidRPr="00057F6B" w:rsidRDefault="000C63EE" w:rsidP="000C63EE">
      <w:pPr>
        <w:autoSpaceDE w:val="0"/>
        <w:autoSpaceDN w:val="0"/>
        <w:adjustRightInd w:val="0"/>
        <w:ind w:left="142"/>
        <w:jc w:val="both"/>
        <w:rPr>
          <w:lang w:val="en-US"/>
        </w:rPr>
      </w:pPr>
      <w:proofErr w:type="gramStart"/>
      <w:r w:rsidRPr="00581AE7">
        <w:rPr>
          <w:lang w:val="en-US"/>
        </w:rPr>
        <w:t>Categorization of Neural Excitability using Threshold Models.</w:t>
      </w:r>
      <w:proofErr w:type="gramEnd"/>
      <w:r w:rsidRPr="00581AE7">
        <w:rPr>
          <w:lang w:val="en-US"/>
        </w:rPr>
        <w:t xml:space="preserve"> Neural Computation, 17 (7), pp. 1447-1455.</w:t>
      </w:r>
    </w:p>
    <w:p w:rsidR="000C63EE" w:rsidRPr="00BB3833" w:rsidRDefault="000C63EE" w:rsidP="000C63EE">
      <w:pPr>
        <w:rPr>
          <w:lang w:val="en-US"/>
        </w:rPr>
      </w:pPr>
      <w:proofErr w:type="spellStart"/>
      <w:r w:rsidRPr="00BB3833">
        <w:rPr>
          <w:rStyle w:val="Gl"/>
          <w:b w:val="0"/>
          <w:bCs w:val="0"/>
          <w:lang w:val="en-US"/>
        </w:rPr>
        <w:t>Touboul</w:t>
      </w:r>
      <w:proofErr w:type="spellEnd"/>
      <w:r w:rsidRPr="00BB3833">
        <w:rPr>
          <w:rStyle w:val="Gl"/>
          <w:b w:val="0"/>
          <w:bCs w:val="0"/>
          <w:lang w:val="en-US"/>
        </w:rPr>
        <w:t xml:space="preserve">, </w:t>
      </w:r>
      <w:proofErr w:type="spellStart"/>
      <w:r w:rsidRPr="00BB3833">
        <w:rPr>
          <w:rStyle w:val="Gl"/>
          <w:b w:val="0"/>
          <w:bCs w:val="0"/>
          <w:lang w:val="en-US"/>
        </w:rPr>
        <w:t>J,Brette</w:t>
      </w:r>
      <w:proofErr w:type="spellEnd"/>
      <w:r w:rsidRPr="00BB3833">
        <w:rPr>
          <w:rStyle w:val="Gl"/>
          <w:b w:val="0"/>
          <w:bCs w:val="0"/>
          <w:lang w:val="en-US"/>
        </w:rPr>
        <w:t>, R. (2009)</w:t>
      </w:r>
    </w:p>
    <w:p w:rsidR="000C63EE" w:rsidRPr="00BB3833" w:rsidRDefault="000C63EE" w:rsidP="000C63EE">
      <w:pPr>
        <w:pStyle w:val="Balk1"/>
        <w:spacing w:before="0" w:after="0"/>
        <w:ind w:left="142"/>
        <w:jc w:val="both"/>
        <w:rPr>
          <w:rFonts w:ascii="Times New Roman" w:hAnsi="Times New Roman"/>
          <w:b w:val="0"/>
          <w:bCs w:val="0"/>
          <w:sz w:val="20"/>
          <w:szCs w:val="20"/>
          <w:lang w:val="en-US"/>
        </w:rPr>
      </w:pPr>
      <w:proofErr w:type="gramStart"/>
      <w:r w:rsidRPr="00BB383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Spiking Dynamics of </w:t>
      </w:r>
      <w:proofErr w:type="spellStart"/>
      <w:r w:rsidRPr="00BB3833">
        <w:rPr>
          <w:rFonts w:ascii="Times New Roman" w:hAnsi="Times New Roman"/>
          <w:b w:val="0"/>
          <w:bCs w:val="0"/>
          <w:sz w:val="20"/>
          <w:szCs w:val="20"/>
          <w:lang w:val="en-US"/>
        </w:rPr>
        <w:t>Bidimensional</w:t>
      </w:r>
      <w:proofErr w:type="spellEnd"/>
      <w:r w:rsidRPr="00BB383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 Integrate-and-Fire Neurons.</w:t>
      </w:r>
      <w:proofErr w:type="gramEnd"/>
      <w:r w:rsidR="007D31D5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 </w:t>
      </w:r>
      <w:proofErr w:type="gramStart"/>
      <w:r w:rsidRPr="00BB383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SIAM J. Appl. </w:t>
      </w:r>
      <w:proofErr w:type="spellStart"/>
      <w:r w:rsidRPr="00BB3833">
        <w:rPr>
          <w:rFonts w:ascii="Times New Roman" w:hAnsi="Times New Roman"/>
          <w:b w:val="0"/>
          <w:bCs w:val="0"/>
          <w:sz w:val="20"/>
          <w:szCs w:val="20"/>
          <w:lang w:val="en-US"/>
        </w:rPr>
        <w:t>Dyn</w:t>
      </w:r>
      <w:proofErr w:type="spellEnd"/>
      <w:r w:rsidRPr="00BB3833">
        <w:rPr>
          <w:rFonts w:ascii="Times New Roman" w:hAnsi="Times New Roman"/>
          <w:b w:val="0"/>
          <w:bCs w:val="0"/>
          <w:sz w:val="20"/>
          <w:szCs w:val="20"/>
          <w:lang w:val="en-US"/>
        </w:rPr>
        <w:t>.</w:t>
      </w:r>
      <w:proofErr w:type="gramEnd"/>
      <w:r w:rsidRPr="00BB383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 Syst., 8(4), pp. 1462-1506.</w:t>
      </w:r>
    </w:p>
    <w:p w:rsidR="000C63EE" w:rsidRPr="00BB3833" w:rsidRDefault="000C63EE" w:rsidP="000C63EE">
      <w:pPr>
        <w:rPr>
          <w:lang w:val="en-US"/>
        </w:rPr>
      </w:pPr>
      <w:proofErr w:type="spellStart"/>
      <w:r w:rsidRPr="00BB3833">
        <w:rPr>
          <w:lang w:val="en-US"/>
        </w:rPr>
        <w:t>Visser</w:t>
      </w:r>
      <w:proofErr w:type="spellEnd"/>
      <w:r w:rsidRPr="00BB3833">
        <w:rPr>
          <w:lang w:val="en-US"/>
        </w:rPr>
        <w:t xml:space="preserve">, S., Van Gils, S. A. (2014) </w:t>
      </w:r>
    </w:p>
    <w:p w:rsidR="000C63EE" w:rsidRDefault="000C63EE" w:rsidP="000C63EE">
      <w:pPr>
        <w:ind w:left="142"/>
        <w:jc w:val="both"/>
        <w:rPr>
          <w:lang w:val="en-US"/>
        </w:rPr>
      </w:pPr>
      <w:proofErr w:type="gramStart"/>
      <w:r w:rsidRPr="00BB3833">
        <w:rPr>
          <w:lang w:val="en-US"/>
        </w:rPr>
        <w:t xml:space="preserve">Lumping </w:t>
      </w:r>
      <w:proofErr w:type="spellStart"/>
      <w:r w:rsidRPr="00BB3833">
        <w:rPr>
          <w:lang w:val="en-US"/>
        </w:rPr>
        <w:t>Izhikevich</w:t>
      </w:r>
      <w:proofErr w:type="spellEnd"/>
      <w:r w:rsidRPr="00BB3833">
        <w:rPr>
          <w:lang w:val="en-US"/>
        </w:rPr>
        <w:t xml:space="preserve"> Neurons.</w:t>
      </w:r>
      <w:proofErr w:type="gramEnd"/>
      <w:r w:rsidR="007D31D5">
        <w:rPr>
          <w:lang w:val="en-US"/>
        </w:rPr>
        <w:t xml:space="preserve"> </w:t>
      </w:r>
      <w:proofErr w:type="gramStart"/>
      <w:r w:rsidRPr="00BB3833">
        <w:rPr>
          <w:rStyle w:val="nlmsource"/>
          <w:lang w:val="en-US"/>
        </w:rPr>
        <w:t>EPJ Nonlinear Bio</w:t>
      </w:r>
      <w:r w:rsidR="007D31D5">
        <w:rPr>
          <w:rStyle w:val="nlmsource"/>
          <w:lang w:val="en-US"/>
        </w:rPr>
        <w:t>-</w:t>
      </w:r>
      <w:r w:rsidRPr="00BB3833">
        <w:rPr>
          <w:rStyle w:val="nlmsource"/>
          <w:lang w:val="en-US"/>
        </w:rPr>
        <w:t xml:space="preserve">medical Physics, </w:t>
      </w:r>
      <w:r w:rsidRPr="00BB3833">
        <w:rPr>
          <w:lang w:val="en-US"/>
        </w:rPr>
        <w:t>2, p. 6.</w:t>
      </w:r>
      <w:proofErr w:type="gramEnd"/>
    </w:p>
    <w:p w:rsidR="00454AFD" w:rsidRPr="00FF3403" w:rsidRDefault="00454AFD" w:rsidP="00454AFD">
      <w:pPr>
        <w:jc w:val="both"/>
        <w:rPr>
          <w:rFonts w:asciiTheme="majorBidi" w:hAnsiTheme="majorBidi" w:cstheme="majorBidi"/>
          <w:lang w:val="en-US"/>
        </w:rPr>
      </w:pPr>
      <w:r w:rsidRPr="00FF3403">
        <w:rPr>
          <w:rFonts w:asciiTheme="majorBidi" w:hAnsiTheme="majorBidi" w:cstheme="majorBidi"/>
          <w:lang w:val="en-US"/>
        </w:rPr>
        <w:t>Yu</w:t>
      </w:r>
      <w:r>
        <w:rPr>
          <w:rFonts w:asciiTheme="majorBidi" w:hAnsiTheme="majorBidi" w:cstheme="majorBidi"/>
          <w:lang w:val="en-US"/>
        </w:rPr>
        <w:t>,</w:t>
      </w:r>
      <w:r w:rsidRPr="00FF3403">
        <w:rPr>
          <w:rFonts w:asciiTheme="majorBidi" w:hAnsiTheme="majorBidi" w:cstheme="majorBidi"/>
          <w:lang w:val="en-US"/>
        </w:rPr>
        <w:t xml:space="preserve"> Z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>, McKnight</w:t>
      </w:r>
      <w:r>
        <w:rPr>
          <w:rFonts w:asciiTheme="majorBidi" w:hAnsiTheme="majorBidi" w:cstheme="majorBidi"/>
          <w:lang w:val="en-US"/>
        </w:rPr>
        <w:t>,</w:t>
      </w:r>
      <w:r w:rsidRPr="00FF3403">
        <w:rPr>
          <w:rFonts w:asciiTheme="majorBidi" w:hAnsiTheme="majorBidi" w:cstheme="majorBidi"/>
          <w:lang w:val="en-US"/>
        </w:rPr>
        <w:t xml:space="preserve"> T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>E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>, Ericson</w:t>
      </w:r>
      <w:r>
        <w:rPr>
          <w:rFonts w:asciiTheme="majorBidi" w:hAnsiTheme="majorBidi" w:cstheme="majorBidi"/>
          <w:lang w:val="en-US"/>
        </w:rPr>
        <w:t>,</w:t>
      </w:r>
      <w:r w:rsidRPr="00FF3403">
        <w:rPr>
          <w:rFonts w:asciiTheme="majorBidi" w:hAnsiTheme="majorBidi" w:cstheme="majorBidi"/>
          <w:lang w:val="en-US"/>
        </w:rPr>
        <w:t xml:space="preserve"> M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>N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FF3403">
        <w:rPr>
          <w:rFonts w:asciiTheme="majorBidi" w:hAnsiTheme="majorBidi" w:cstheme="majorBidi"/>
          <w:lang w:val="en-US"/>
        </w:rPr>
        <w:t>Melechko</w:t>
      </w:r>
      <w:proofErr w:type="spellEnd"/>
      <w:r>
        <w:rPr>
          <w:rFonts w:asciiTheme="majorBidi" w:hAnsiTheme="majorBidi" w:cstheme="majorBidi"/>
          <w:lang w:val="en-US"/>
        </w:rPr>
        <w:t>,</w:t>
      </w:r>
      <w:r w:rsidRPr="00FF3403">
        <w:rPr>
          <w:rFonts w:asciiTheme="majorBidi" w:hAnsiTheme="majorBidi" w:cstheme="majorBidi"/>
          <w:lang w:val="en-US"/>
        </w:rPr>
        <w:t xml:space="preserve"> A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>V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>, Simpson</w:t>
      </w:r>
      <w:r>
        <w:rPr>
          <w:rFonts w:asciiTheme="majorBidi" w:hAnsiTheme="majorBidi" w:cstheme="majorBidi"/>
          <w:lang w:val="en-US"/>
        </w:rPr>
        <w:t>,</w:t>
      </w:r>
      <w:r w:rsidRPr="00FF3403">
        <w:rPr>
          <w:rFonts w:asciiTheme="majorBidi" w:hAnsiTheme="majorBidi" w:cstheme="majorBidi"/>
          <w:lang w:val="en-US"/>
        </w:rPr>
        <w:t xml:space="preserve"> M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>L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>, Morrison</w:t>
      </w:r>
      <w:r>
        <w:rPr>
          <w:rFonts w:asciiTheme="majorBidi" w:hAnsiTheme="majorBidi" w:cstheme="majorBidi"/>
          <w:lang w:val="en-US"/>
        </w:rPr>
        <w:t>,</w:t>
      </w:r>
      <w:r w:rsidRPr="00FF3403">
        <w:rPr>
          <w:rFonts w:asciiTheme="majorBidi" w:hAnsiTheme="majorBidi" w:cstheme="majorBidi"/>
          <w:lang w:val="en-US"/>
        </w:rPr>
        <w:t xml:space="preserve"> B</w:t>
      </w:r>
      <w:r>
        <w:rPr>
          <w:rFonts w:asciiTheme="majorBidi" w:hAnsiTheme="majorBidi" w:cstheme="majorBidi"/>
          <w:lang w:val="en-US"/>
        </w:rPr>
        <w:t>.</w:t>
      </w:r>
      <w:r w:rsidRPr="00FF3403">
        <w:rPr>
          <w:rFonts w:asciiTheme="majorBidi" w:hAnsiTheme="majorBidi" w:cstheme="majorBidi"/>
          <w:lang w:val="en-US"/>
        </w:rPr>
        <w:t xml:space="preserve"> 3rd. (2012)</w:t>
      </w:r>
    </w:p>
    <w:p w:rsidR="00454AFD" w:rsidRPr="00FF3403" w:rsidRDefault="00454AFD" w:rsidP="00454AFD">
      <w:pPr>
        <w:pStyle w:val="Balk1"/>
        <w:spacing w:before="0" w:after="0"/>
        <w:ind w:left="142"/>
        <w:jc w:val="both"/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</w:pPr>
      <w:proofErr w:type="gramStart"/>
      <w:r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Vertically Aligned Carbon Nanofiber as Nano-Neuron Interface for Monitoring Neural F</w:t>
      </w:r>
      <w:r w:rsidRPr="00FF3403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unction.</w:t>
      </w:r>
      <w:proofErr w:type="gramEnd"/>
      <w:r w:rsidR="007D31D5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FF3403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Nanomedicine</w:t>
      </w:r>
      <w:proofErr w:type="spellEnd"/>
      <w:r w:rsidRPr="00FF3403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 xml:space="preserve">, </w:t>
      </w:r>
      <w:r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8(4), pp. 419-4</w:t>
      </w:r>
      <w:r w:rsidRPr="00FF3403">
        <w:rPr>
          <w:rFonts w:asciiTheme="majorBidi" w:hAnsiTheme="majorBidi" w:cstheme="majorBidi"/>
          <w:b w:val="0"/>
          <w:bCs w:val="0"/>
          <w:sz w:val="20"/>
          <w:szCs w:val="20"/>
          <w:lang w:val="en-US"/>
        </w:rPr>
        <w:t>23.</w:t>
      </w:r>
    </w:p>
    <w:p w:rsidR="00B5265B" w:rsidRPr="00695700" w:rsidRDefault="00B5265B">
      <w:pPr>
        <w:rPr>
          <w:lang w:val="en-US"/>
        </w:rPr>
      </w:pPr>
    </w:p>
    <w:sectPr w:rsidR="00B5265B" w:rsidRPr="00695700" w:rsidSect="00400FEC">
      <w:type w:val="continuous"/>
      <w:pgSz w:w="11907" w:h="16840"/>
      <w:pgMar w:top="1701" w:right="1418" w:bottom="1134" w:left="1418" w:header="720" w:footer="720" w:gutter="0"/>
      <w:cols w:num="2"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F5" w:rsidRDefault="009018F5">
      <w:r>
        <w:separator/>
      </w:r>
    </w:p>
  </w:endnote>
  <w:endnote w:type="continuationSeparator" w:id="0">
    <w:p w:rsidR="009018F5" w:rsidRDefault="0090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MDNL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F5" w:rsidRDefault="009018F5">
      <w:r>
        <w:separator/>
      </w:r>
    </w:p>
  </w:footnote>
  <w:footnote w:type="continuationSeparator" w:id="0">
    <w:p w:rsidR="009018F5" w:rsidRDefault="0090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C7" w:rsidRDefault="002A39C7">
    <w:pPr>
      <w:pStyle w:val="stbilgi"/>
      <w:rPr>
        <w:b/>
        <w:lang w:val="en-US"/>
      </w:rPr>
    </w:pPr>
  </w:p>
  <w:p w:rsidR="002A39C7" w:rsidRDefault="002A39C7">
    <w:pPr>
      <w:pStyle w:val="stbilgi"/>
      <w:rPr>
        <w:b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F6" w:rsidRDefault="003B14F6" w:rsidP="002A39C7">
    <w:pPr>
      <w:pStyle w:val="stbilgi"/>
      <w:ind w:left="2835"/>
      <w:rPr>
        <w:b/>
        <w:lang w:val="en-US"/>
      </w:rPr>
    </w:pPr>
  </w:p>
  <w:p w:rsidR="003B14F6" w:rsidRDefault="003B14F6" w:rsidP="002A39C7">
    <w:pPr>
      <w:pStyle w:val="stbilgi"/>
      <w:ind w:left="2835"/>
      <w:rPr>
        <w:b/>
        <w:lang w:val="en-US"/>
      </w:rPr>
    </w:pPr>
  </w:p>
  <w:p w:rsidR="002A39C7" w:rsidRPr="00F554D3" w:rsidRDefault="00221CDA" w:rsidP="002A39C7">
    <w:pPr>
      <w:pStyle w:val="stbilgi"/>
      <w:ind w:left="2835"/>
      <w:rPr>
        <w:b/>
        <w:lang w:val="es-MX"/>
      </w:rPr>
    </w:pPr>
    <w:r>
      <w:rPr>
        <w:b/>
        <w:lang w:val="es-MX"/>
      </w:rPr>
      <w:t>PHYSCON 2015</w:t>
    </w:r>
    <w:r w:rsidR="002A39C7" w:rsidRPr="00F554D3">
      <w:rPr>
        <w:b/>
        <w:lang w:val="es-MX"/>
      </w:rPr>
      <w:t xml:space="preserve">, </w:t>
    </w:r>
    <w:r>
      <w:rPr>
        <w:b/>
        <w:lang w:val="es-MX"/>
      </w:rPr>
      <w:t>Istanbul, Turkey, 19-22 August, 2015</w:t>
    </w:r>
  </w:p>
  <w:p w:rsidR="002A39C7" w:rsidRPr="00F554D3" w:rsidRDefault="002A39C7">
    <w:pPr>
      <w:pStyle w:val="stbilgi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CD705D"/>
    <w:multiLevelType w:val="hybridMultilevel"/>
    <w:tmpl w:val="AF94312E"/>
    <w:lvl w:ilvl="0" w:tplc="1F0A041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A56101"/>
    <w:multiLevelType w:val="hybridMultilevel"/>
    <w:tmpl w:val="BB30A016"/>
    <w:lvl w:ilvl="0" w:tplc="CC9E791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140E13"/>
    <w:multiLevelType w:val="hybridMultilevel"/>
    <w:tmpl w:val="D9A4EBB4"/>
    <w:lvl w:ilvl="0" w:tplc="813C6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184"/>
    <w:rsid w:val="00006BB6"/>
    <w:rsid w:val="00014B4B"/>
    <w:rsid w:val="00017998"/>
    <w:rsid w:val="00034394"/>
    <w:rsid w:val="0005473C"/>
    <w:rsid w:val="00057F6B"/>
    <w:rsid w:val="00072CA1"/>
    <w:rsid w:val="000765B3"/>
    <w:rsid w:val="00087F29"/>
    <w:rsid w:val="00094F2C"/>
    <w:rsid w:val="000B206D"/>
    <w:rsid w:val="000B35A5"/>
    <w:rsid w:val="000B5A61"/>
    <w:rsid w:val="000C63EE"/>
    <w:rsid w:val="000D70AD"/>
    <w:rsid w:val="000D7AB6"/>
    <w:rsid w:val="000E0024"/>
    <w:rsid w:val="000E72FD"/>
    <w:rsid w:val="000F23B9"/>
    <w:rsid w:val="00100D47"/>
    <w:rsid w:val="00102129"/>
    <w:rsid w:val="00104D48"/>
    <w:rsid w:val="00107970"/>
    <w:rsid w:val="00110EAA"/>
    <w:rsid w:val="001135EA"/>
    <w:rsid w:val="00117184"/>
    <w:rsid w:val="0013007E"/>
    <w:rsid w:val="001314B7"/>
    <w:rsid w:val="001624F4"/>
    <w:rsid w:val="0016483D"/>
    <w:rsid w:val="00167FD2"/>
    <w:rsid w:val="00171BA6"/>
    <w:rsid w:val="00174B35"/>
    <w:rsid w:val="00185B3D"/>
    <w:rsid w:val="001D2C02"/>
    <w:rsid w:val="001D49AE"/>
    <w:rsid w:val="001D5473"/>
    <w:rsid w:val="001F78A8"/>
    <w:rsid w:val="002159EA"/>
    <w:rsid w:val="00221CDA"/>
    <w:rsid w:val="00223304"/>
    <w:rsid w:val="00235ECC"/>
    <w:rsid w:val="00241BE7"/>
    <w:rsid w:val="0025222D"/>
    <w:rsid w:val="002669F4"/>
    <w:rsid w:val="00273260"/>
    <w:rsid w:val="002A39C7"/>
    <w:rsid w:val="002B6462"/>
    <w:rsid w:val="002D1906"/>
    <w:rsid w:val="002D1E2A"/>
    <w:rsid w:val="002E27A2"/>
    <w:rsid w:val="003134E1"/>
    <w:rsid w:val="00322C49"/>
    <w:rsid w:val="00345814"/>
    <w:rsid w:val="00354453"/>
    <w:rsid w:val="00367E68"/>
    <w:rsid w:val="00370115"/>
    <w:rsid w:val="00397F93"/>
    <w:rsid w:val="003A1E60"/>
    <w:rsid w:val="003A7B7C"/>
    <w:rsid w:val="003B14F6"/>
    <w:rsid w:val="003B6027"/>
    <w:rsid w:val="003C0814"/>
    <w:rsid w:val="003F053B"/>
    <w:rsid w:val="003F7A6F"/>
    <w:rsid w:val="00400685"/>
    <w:rsid w:val="00400FEC"/>
    <w:rsid w:val="004071E2"/>
    <w:rsid w:val="0042222B"/>
    <w:rsid w:val="00430191"/>
    <w:rsid w:val="0043190D"/>
    <w:rsid w:val="004340E4"/>
    <w:rsid w:val="00454AFD"/>
    <w:rsid w:val="00466E9F"/>
    <w:rsid w:val="00482300"/>
    <w:rsid w:val="00484E2C"/>
    <w:rsid w:val="00492EC7"/>
    <w:rsid w:val="0049788B"/>
    <w:rsid w:val="004E5436"/>
    <w:rsid w:val="00500EB3"/>
    <w:rsid w:val="0051599C"/>
    <w:rsid w:val="005278CD"/>
    <w:rsid w:val="00527EF8"/>
    <w:rsid w:val="005317F6"/>
    <w:rsid w:val="00534A51"/>
    <w:rsid w:val="00551184"/>
    <w:rsid w:val="00570F5D"/>
    <w:rsid w:val="00581AE7"/>
    <w:rsid w:val="005B4DCD"/>
    <w:rsid w:val="005E74D3"/>
    <w:rsid w:val="00610D5F"/>
    <w:rsid w:val="006177E5"/>
    <w:rsid w:val="00630CE0"/>
    <w:rsid w:val="0064787A"/>
    <w:rsid w:val="00663947"/>
    <w:rsid w:val="00665CDF"/>
    <w:rsid w:val="00675755"/>
    <w:rsid w:val="0068306A"/>
    <w:rsid w:val="006867AF"/>
    <w:rsid w:val="006939E4"/>
    <w:rsid w:val="00695700"/>
    <w:rsid w:val="006A1A7B"/>
    <w:rsid w:val="006C15D2"/>
    <w:rsid w:val="006C62F5"/>
    <w:rsid w:val="007051A2"/>
    <w:rsid w:val="00715AAC"/>
    <w:rsid w:val="0072427B"/>
    <w:rsid w:val="007272BB"/>
    <w:rsid w:val="00734112"/>
    <w:rsid w:val="00735DF3"/>
    <w:rsid w:val="00757B4E"/>
    <w:rsid w:val="00763DEE"/>
    <w:rsid w:val="00770719"/>
    <w:rsid w:val="007954BC"/>
    <w:rsid w:val="007C3D60"/>
    <w:rsid w:val="007C5A4F"/>
    <w:rsid w:val="007D31D5"/>
    <w:rsid w:val="007D797A"/>
    <w:rsid w:val="007E7746"/>
    <w:rsid w:val="007F0BCA"/>
    <w:rsid w:val="007F3DFC"/>
    <w:rsid w:val="007F49F2"/>
    <w:rsid w:val="008231EA"/>
    <w:rsid w:val="00835DC4"/>
    <w:rsid w:val="00845B84"/>
    <w:rsid w:val="00847151"/>
    <w:rsid w:val="008609ED"/>
    <w:rsid w:val="0086233D"/>
    <w:rsid w:val="00891C0E"/>
    <w:rsid w:val="008970C6"/>
    <w:rsid w:val="00897D60"/>
    <w:rsid w:val="008C0765"/>
    <w:rsid w:val="008C5062"/>
    <w:rsid w:val="008C525B"/>
    <w:rsid w:val="008D149A"/>
    <w:rsid w:val="008E52BE"/>
    <w:rsid w:val="009018F5"/>
    <w:rsid w:val="00904138"/>
    <w:rsid w:val="00933941"/>
    <w:rsid w:val="009360A7"/>
    <w:rsid w:val="00937283"/>
    <w:rsid w:val="00944042"/>
    <w:rsid w:val="0095387B"/>
    <w:rsid w:val="009728F9"/>
    <w:rsid w:val="0097444E"/>
    <w:rsid w:val="009C0B85"/>
    <w:rsid w:val="009E4DFE"/>
    <w:rsid w:val="009F0C2F"/>
    <w:rsid w:val="009F6770"/>
    <w:rsid w:val="00A05ACA"/>
    <w:rsid w:val="00A17507"/>
    <w:rsid w:val="00A24245"/>
    <w:rsid w:val="00A31462"/>
    <w:rsid w:val="00A317D2"/>
    <w:rsid w:val="00A41B14"/>
    <w:rsid w:val="00A50D7B"/>
    <w:rsid w:val="00AA4F7C"/>
    <w:rsid w:val="00AC3B07"/>
    <w:rsid w:val="00AE0E14"/>
    <w:rsid w:val="00AF6F23"/>
    <w:rsid w:val="00B00012"/>
    <w:rsid w:val="00B11108"/>
    <w:rsid w:val="00B12E10"/>
    <w:rsid w:val="00B4045B"/>
    <w:rsid w:val="00B52540"/>
    <w:rsid w:val="00B5265B"/>
    <w:rsid w:val="00B52BEB"/>
    <w:rsid w:val="00B6179F"/>
    <w:rsid w:val="00B67B91"/>
    <w:rsid w:val="00B73FCC"/>
    <w:rsid w:val="00B74754"/>
    <w:rsid w:val="00B801D3"/>
    <w:rsid w:val="00BA06AE"/>
    <w:rsid w:val="00BA36C6"/>
    <w:rsid w:val="00BB37CD"/>
    <w:rsid w:val="00BB3833"/>
    <w:rsid w:val="00BC3944"/>
    <w:rsid w:val="00BD1F0D"/>
    <w:rsid w:val="00BD52A8"/>
    <w:rsid w:val="00BD7DD7"/>
    <w:rsid w:val="00BE321F"/>
    <w:rsid w:val="00BE3AA6"/>
    <w:rsid w:val="00BF05B1"/>
    <w:rsid w:val="00BF2459"/>
    <w:rsid w:val="00BF26BB"/>
    <w:rsid w:val="00C066CA"/>
    <w:rsid w:val="00C13CE1"/>
    <w:rsid w:val="00C21318"/>
    <w:rsid w:val="00C275F2"/>
    <w:rsid w:val="00C5082D"/>
    <w:rsid w:val="00C5425B"/>
    <w:rsid w:val="00C55D4C"/>
    <w:rsid w:val="00C615DC"/>
    <w:rsid w:val="00C916BA"/>
    <w:rsid w:val="00CA123E"/>
    <w:rsid w:val="00CA4AE6"/>
    <w:rsid w:val="00CB2073"/>
    <w:rsid w:val="00CB212D"/>
    <w:rsid w:val="00CC084F"/>
    <w:rsid w:val="00CC0E50"/>
    <w:rsid w:val="00CC19C8"/>
    <w:rsid w:val="00CD7632"/>
    <w:rsid w:val="00CE506A"/>
    <w:rsid w:val="00CF44A0"/>
    <w:rsid w:val="00CF459C"/>
    <w:rsid w:val="00D06123"/>
    <w:rsid w:val="00D20A98"/>
    <w:rsid w:val="00D307A6"/>
    <w:rsid w:val="00D32457"/>
    <w:rsid w:val="00D32E9B"/>
    <w:rsid w:val="00D32EB0"/>
    <w:rsid w:val="00D53FB1"/>
    <w:rsid w:val="00D73252"/>
    <w:rsid w:val="00D74B60"/>
    <w:rsid w:val="00D81EA6"/>
    <w:rsid w:val="00D8266B"/>
    <w:rsid w:val="00DA5EC5"/>
    <w:rsid w:val="00DC0FF4"/>
    <w:rsid w:val="00DE222E"/>
    <w:rsid w:val="00DE6F3F"/>
    <w:rsid w:val="00DF408B"/>
    <w:rsid w:val="00DF473B"/>
    <w:rsid w:val="00DF4CBA"/>
    <w:rsid w:val="00E0345B"/>
    <w:rsid w:val="00E064FA"/>
    <w:rsid w:val="00E465CD"/>
    <w:rsid w:val="00E656A8"/>
    <w:rsid w:val="00E71DA2"/>
    <w:rsid w:val="00E80926"/>
    <w:rsid w:val="00E81D65"/>
    <w:rsid w:val="00E81DA2"/>
    <w:rsid w:val="00E81DEF"/>
    <w:rsid w:val="00E87D6E"/>
    <w:rsid w:val="00E93CCE"/>
    <w:rsid w:val="00E93F53"/>
    <w:rsid w:val="00E942CD"/>
    <w:rsid w:val="00EB3C0B"/>
    <w:rsid w:val="00ED1F3D"/>
    <w:rsid w:val="00EE0B33"/>
    <w:rsid w:val="00EE68A3"/>
    <w:rsid w:val="00F10B72"/>
    <w:rsid w:val="00F11D5E"/>
    <w:rsid w:val="00F12F7C"/>
    <w:rsid w:val="00F1368B"/>
    <w:rsid w:val="00F266D4"/>
    <w:rsid w:val="00F3335B"/>
    <w:rsid w:val="00F42C32"/>
    <w:rsid w:val="00F46021"/>
    <w:rsid w:val="00F52EAB"/>
    <w:rsid w:val="00F53E3E"/>
    <w:rsid w:val="00F54C43"/>
    <w:rsid w:val="00F554D3"/>
    <w:rsid w:val="00F62F0D"/>
    <w:rsid w:val="00F71B42"/>
    <w:rsid w:val="00F74652"/>
    <w:rsid w:val="00F85017"/>
    <w:rsid w:val="00F90D07"/>
    <w:rsid w:val="00F90FC3"/>
    <w:rsid w:val="00FA1568"/>
    <w:rsid w:val="00FA51C3"/>
    <w:rsid w:val="00FA58E4"/>
    <w:rsid w:val="00FB1828"/>
    <w:rsid w:val="00FB458F"/>
    <w:rsid w:val="00FD598F"/>
    <w:rsid w:val="00FF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7A"/>
    <w:rPr>
      <w:lang w:val="ru-RU" w:eastAsia="ru-RU"/>
    </w:rPr>
  </w:style>
  <w:style w:type="paragraph" w:styleId="Balk1">
    <w:name w:val="heading 1"/>
    <w:basedOn w:val="Normal"/>
    <w:next w:val="Normal"/>
    <w:link w:val="Balk1Char"/>
    <w:uiPriority w:val="9"/>
    <w:qFormat/>
    <w:rsid w:val="000C63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7D797A"/>
    <w:pPr>
      <w:ind w:left="567" w:right="566"/>
      <w:jc w:val="both"/>
    </w:pPr>
    <w:rPr>
      <w:lang w:val="en-US"/>
    </w:rPr>
  </w:style>
  <w:style w:type="paragraph" w:customStyle="1" w:styleId="1">
    <w:name w:val="1"/>
    <w:basedOn w:val="Normal"/>
    <w:next w:val="Normal"/>
    <w:rsid w:val="00072CA1"/>
    <w:pPr>
      <w:widowControl w:val="0"/>
      <w:spacing w:before="120" w:after="60"/>
      <w:jc w:val="center"/>
    </w:pPr>
    <w:rPr>
      <w:b/>
      <w:sz w:val="28"/>
      <w:lang w:val="en-US" w:eastAsia="en-US"/>
    </w:rPr>
  </w:style>
  <w:style w:type="paragraph" w:styleId="GvdeMetni">
    <w:name w:val="Body Text"/>
    <w:basedOn w:val="Normal"/>
    <w:rsid w:val="00D32E9B"/>
    <w:pPr>
      <w:jc w:val="both"/>
    </w:pPr>
    <w:rPr>
      <w:color w:val="000000"/>
      <w:sz w:val="28"/>
      <w:lang w:val="en-US"/>
    </w:rPr>
  </w:style>
  <w:style w:type="paragraph" w:styleId="GvdeMetni2">
    <w:name w:val="Body Text 2"/>
    <w:basedOn w:val="Normal"/>
    <w:rsid w:val="00D32E9B"/>
    <w:pPr>
      <w:spacing w:after="120" w:line="480" w:lineRule="auto"/>
    </w:pPr>
  </w:style>
  <w:style w:type="paragraph" w:styleId="BalonMetni">
    <w:name w:val="Balloon Text"/>
    <w:basedOn w:val="Normal"/>
    <w:semiHidden/>
    <w:rsid w:val="00D32E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F62F0D"/>
    <w:rPr>
      <w:color w:val="0000FF"/>
      <w:u w:val="single"/>
    </w:rPr>
  </w:style>
  <w:style w:type="paragraph" w:styleId="stbilgi">
    <w:name w:val="header"/>
    <w:basedOn w:val="Normal"/>
    <w:rsid w:val="002A39C7"/>
    <w:pPr>
      <w:tabs>
        <w:tab w:val="center" w:pos="4677"/>
        <w:tab w:val="right" w:pos="9355"/>
      </w:tabs>
    </w:pPr>
  </w:style>
  <w:style w:type="paragraph" w:styleId="Altbilgi">
    <w:name w:val="footer"/>
    <w:basedOn w:val="Normal"/>
    <w:rsid w:val="002A39C7"/>
    <w:pPr>
      <w:tabs>
        <w:tab w:val="center" w:pos="4677"/>
        <w:tab w:val="right" w:pos="9355"/>
      </w:tabs>
    </w:pPr>
  </w:style>
  <w:style w:type="table" w:styleId="TabloKlavuzu">
    <w:name w:val="Table Grid"/>
    <w:basedOn w:val="NormalTablo"/>
    <w:uiPriority w:val="59"/>
    <w:rsid w:val="001D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49A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554D3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0C63EE"/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styleId="Gl">
    <w:name w:val="Strong"/>
    <w:basedOn w:val="VarsaylanParagrafYazTipi"/>
    <w:uiPriority w:val="22"/>
    <w:qFormat/>
    <w:rsid w:val="000C63EE"/>
    <w:rPr>
      <w:b/>
      <w:bCs/>
    </w:rPr>
  </w:style>
  <w:style w:type="character" w:customStyle="1" w:styleId="nlmsource">
    <w:name w:val="nlm_source"/>
    <w:basedOn w:val="VarsaylanParagrafYazTipi"/>
    <w:rsid w:val="000C63EE"/>
  </w:style>
  <w:style w:type="character" w:customStyle="1" w:styleId="highwire-citation-authors">
    <w:name w:val="highwire-citation-authors"/>
    <w:basedOn w:val="VarsaylanParagrafYazTipi"/>
    <w:rsid w:val="008970C6"/>
  </w:style>
  <w:style w:type="character" w:customStyle="1" w:styleId="highwire-citation-author">
    <w:name w:val="highwire-citation-author"/>
    <w:basedOn w:val="VarsaylanParagrafYazTipi"/>
    <w:rsid w:val="008970C6"/>
  </w:style>
  <w:style w:type="character" w:customStyle="1" w:styleId="nlm-given-names">
    <w:name w:val="nlm-given-names"/>
    <w:basedOn w:val="VarsaylanParagrafYazTipi"/>
    <w:rsid w:val="008970C6"/>
  </w:style>
  <w:style w:type="character" w:customStyle="1" w:styleId="nlm-surname">
    <w:name w:val="nlm-surname"/>
    <w:basedOn w:val="VarsaylanParagrafYazTipi"/>
    <w:rsid w:val="008970C6"/>
  </w:style>
  <w:style w:type="character" w:customStyle="1" w:styleId="highwire-cite-metadata-journal-title">
    <w:name w:val="highwire-cite-metadata-journal-title"/>
    <w:basedOn w:val="VarsaylanParagrafYazTipi"/>
    <w:rsid w:val="008970C6"/>
  </w:style>
  <w:style w:type="character" w:customStyle="1" w:styleId="highwire-cite-metadata-date">
    <w:name w:val="highwire-cite-metadata-date"/>
    <w:basedOn w:val="VarsaylanParagrafYazTipi"/>
    <w:rsid w:val="008970C6"/>
  </w:style>
  <w:style w:type="character" w:customStyle="1" w:styleId="highwire-cite-metadata-volume">
    <w:name w:val="highwire-cite-metadata-volume"/>
    <w:basedOn w:val="VarsaylanParagrafYazTipi"/>
    <w:rsid w:val="008970C6"/>
  </w:style>
  <w:style w:type="character" w:customStyle="1" w:styleId="label">
    <w:name w:val="label"/>
    <w:basedOn w:val="VarsaylanParagrafYazTipi"/>
    <w:rsid w:val="008970C6"/>
  </w:style>
  <w:style w:type="character" w:customStyle="1" w:styleId="highwire-cite-metadata-issue">
    <w:name w:val="highwire-cite-metadata-issue"/>
    <w:basedOn w:val="VarsaylanParagrafYazTipi"/>
    <w:rsid w:val="008970C6"/>
  </w:style>
  <w:style w:type="character" w:customStyle="1" w:styleId="highwire-cite-metadata-pages">
    <w:name w:val="highwire-cite-metadata-pages"/>
    <w:basedOn w:val="VarsaylanParagrafYazTipi"/>
    <w:rsid w:val="008970C6"/>
  </w:style>
  <w:style w:type="character" w:customStyle="1" w:styleId="citation">
    <w:name w:val="citation"/>
    <w:basedOn w:val="VarsaylanParagrafYazTipi"/>
    <w:rsid w:val="00B52BEB"/>
  </w:style>
  <w:style w:type="paragraph" w:customStyle="1" w:styleId="Default">
    <w:name w:val="Default"/>
    <w:rsid w:val="00CB212D"/>
    <w:pPr>
      <w:autoSpaceDE w:val="0"/>
      <w:autoSpaceDN w:val="0"/>
      <w:adjustRightInd w:val="0"/>
    </w:pPr>
    <w:rPr>
      <w:rFonts w:ascii="LMDNLP+TimesNewRoman" w:hAnsi="LMDNLP+TimesNewRoman" w:cs="LMDNLP+TimesNew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1851-1D68-4D76-8B95-E4657F37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2591</Words>
  <Characters>14976</Characters>
  <Application>Microsoft Office Word</Application>
  <DocSecurity>0</DocSecurity>
  <Lines>124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SINGULAR PERTURBATIONS IN THE IDEALIZATION PROBLEM</vt:lpstr>
      <vt:lpstr>SINGULAR PERTURBATIONS IN THE IDEALIZATION PROBLEM</vt:lpstr>
      <vt:lpstr>SINGULAR PERTURBATIONS IN THE IDEALIZATION PROBLEM</vt:lpstr>
    </vt:vector>
  </TitlesOfParts>
  <Company>Elcom Ltd</Company>
  <LinksUpToDate>false</LinksUpToDate>
  <CharactersWithSpaces>17532</CharactersWithSpaces>
  <SharedDoc>false</SharedDoc>
  <HLinks>
    <vt:vector size="6" baseType="variant">
      <vt:variant>
        <vt:i4>4849706</vt:i4>
      </vt:variant>
      <vt:variant>
        <vt:i4>0</vt:i4>
      </vt:variant>
      <vt:variant>
        <vt:i4>0</vt:i4>
      </vt:variant>
      <vt:variant>
        <vt:i4>5</vt:i4>
      </vt:variant>
      <vt:variant>
        <vt:lpwstr>mailto:Lyudmila.Kuzmina@ksu.ru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SINGULAR PERTURBATIONS IN THE IDEALIZATION PROBLEM</dc:title>
  <dc:creator>Gonzalo</dc:creator>
  <cp:lastModifiedBy>Sergey</cp:lastModifiedBy>
  <cp:revision>192</cp:revision>
  <cp:lastPrinted>2015-06-12T07:38:00Z</cp:lastPrinted>
  <dcterms:created xsi:type="dcterms:W3CDTF">2013-01-29T22:18:00Z</dcterms:created>
  <dcterms:modified xsi:type="dcterms:W3CDTF">2015-06-15T06:11:00Z</dcterms:modified>
</cp:coreProperties>
</file>